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6ADE1" w14:textId="0CA33935" w:rsidR="004A43DE" w:rsidRDefault="00000000">
      <w:pPr>
        <w:rPr>
          <w:rFonts w:ascii="宋体" w:hAnsi="宋体"/>
          <w:szCs w:val="21"/>
        </w:rPr>
      </w:pPr>
      <w:r>
        <w:rPr>
          <w:rFonts w:ascii="宋体" w:hAnsi="宋体" w:hint="eastAsia"/>
          <w:szCs w:val="21"/>
        </w:rPr>
        <w:t>公司代码：</w:t>
      </w:r>
      <w:sdt>
        <w:sdtPr>
          <w:rPr>
            <w:rFonts w:ascii="宋体" w:hAnsi="宋体" w:hint="eastAsia"/>
            <w:szCs w:val="21"/>
          </w:rPr>
          <w:alias w:val="证券代码"/>
          <w:tag w:val="_GBC_02540bfd254343998cd739cfc81da01a"/>
          <w:id w:val="1969317361"/>
          <w:lock w:val="sdtLocked"/>
          <w:placeholder>
            <w:docPart w:val="GBC22222222222222222222222222222"/>
          </w:placeholder>
        </w:sdtPr>
        <w:sdtContent>
          <w:r>
            <w:rPr>
              <w:rFonts w:ascii="宋体" w:hAnsi="宋体" w:hint="eastAsia"/>
              <w:szCs w:val="21"/>
            </w:rPr>
            <w:t>600860</w:t>
          </w:r>
        </w:sdtContent>
      </w:sdt>
      <w:r>
        <w:rPr>
          <w:rFonts w:ascii="宋体" w:hAnsi="宋体" w:hint="eastAsia"/>
          <w:szCs w:val="21"/>
        </w:rPr>
        <w:t xml:space="preserve">                                                      公司简称：</w:t>
      </w:r>
      <w:sdt>
        <w:sdtPr>
          <w:rPr>
            <w:rFonts w:ascii="宋体" w:hAnsi="宋体" w:hint="eastAsia"/>
            <w:szCs w:val="21"/>
          </w:rPr>
          <w:alias w:val="证券简称"/>
          <w:tag w:val="_GBC_e0443c532dce404fb9fad957d9702204"/>
          <w:id w:val="-1634786048"/>
          <w:lock w:val="sdtLocked"/>
          <w:placeholder>
            <w:docPart w:val="GBC22222222222222222222222222222"/>
          </w:placeholder>
        </w:sdtPr>
        <w:sdtContent>
          <w:r w:rsidR="005B0B34">
            <w:rPr>
              <w:rFonts w:ascii="宋体" w:hAnsi="宋体"/>
              <w:szCs w:val="21"/>
            </w:rPr>
            <w:t>600860</w:t>
          </w:r>
        </w:sdtContent>
      </w:sdt>
    </w:p>
    <w:p w14:paraId="5E697A89" w14:textId="77777777" w:rsidR="004A43DE" w:rsidRDefault="004A43DE">
      <w:pPr>
        <w:rPr>
          <w:rFonts w:ascii="宋体" w:hAnsi="宋体"/>
          <w:szCs w:val="21"/>
        </w:rPr>
      </w:pPr>
    </w:p>
    <w:p w14:paraId="0F8EC5E5" w14:textId="77777777" w:rsidR="004A43DE" w:rsidRDefault="004A43DE">
      <w:pPr>
        <w:rPr>
          <w:rFonts w:ascii="宋体" w:hAnsi="宋体"/>
          <w:szCs w:val="21"/>
        </w:rPr>
      </w:pPr>
    </w:p>
    <w:sdt>
      <w:sdtPr>
        <w:rPr>
          <w:rFonts w:ascii="黑体" w:eastAsia="黑体" w:hAnsi="黑体" w:hint="eastAsia"/>
          <w:b/>
          <w:color w:val="FF0000"/>
          <w:sz w:val="28"/>
          <w:szCs w:val="28"/>
        </w:rPr>
        <w:alias w:val="模块:股份有限公司年度商誉减值测试报告"/>
        <w:tag w:val="_SEC_a2ed922caefa40359f3521c7df7e10c8"/>
        <w:id w:val="180178265"/>
        <w:lock w:val="sdtLocked"/>
        <w:placeholder>
          <w:docPart w:val="GBC22222222222222222222222222222"/>
        </w:placeholder>
      </w:sdtPr>
      <w:sdtContent>
        <w:sdt>
          <w:sdtPr>
            <w:rPr>
              <w:rFonts w:ascii="黑体" w:eastAsia="黑体" w:hAnsi="黑体" w:hint="eastAsia"/>
              <w:b/>
              <w:color w:val="FF0000"/>
              <w:sz w:val="28"/>
              <w:szCs w:val="28"/>
            </w:rPr>
            <w:alias w:val="公司名称"/>
            <w:tag w:val="_GBC_dac52db2e06d457fbf5e4ab0c1adeea9"/>
            <w:id w:val="-1133091825"/>
            <w:lock w:val="sdtLocked"/>
            <w:placeholder>
              <w:docPart w:val="GBC22222222222222222222222222222"/>
            </w:placeholder>
          </w:sdtPr>
          <w:sdtContent>
            <w:p w14:paraId="734A99C9" w14:textId="77777777" w:rsidR="004A43DE" w:rsidRDefault="00000000">
              <w:pPr>
                <w:spacing w:line="480" w:lineRule="auto"/>
                <w:jc w:val="center"/>
                <w:rPr>
                  <w:rFonts w:ascii="黑体" w:eastAsia="黑体" w:hAnsi="黑体"/>
                  <w:b/>
                  <w:color w:val="FF0000"/>
                  <w:sz w:val="28"/>
                  <w:szCs w:val="28"/>
                </w:rPr>
              </w:pPr>
              <w:r>
                <w:rPr>
                  <w:rFonts w:ascii="黑体" w:eastAsia="黑体" w:hAnsi="黑体" w:hint="eastAsia"/>
                  <w:b/>
                  <w:color w:val="FF0000"/>
                  <w:sz w:val="28"/>
                  <w:szCs w:val="28"/>
                </w:rPr>
                <w:t>北京京城机电股份有限公司</w:t>
              </w:r>
            </w:p>
          </w:sdtContent>
        </w:sdt>
        <w:p w14:paraId="0FFAABAF" w14:textId="49AD472B" w:rsidR="004A43DE" w:rsidRDefault="00000000">
          <w:pPr>
            <w:spacing w:line="480" w:lineRule="auto"/>
            <w:jc w:val="center"/>
            <w:rPr>
              <w:rFonts w:ascii="黑体" w:eastAsia="黑体" w:hAnsi="黑体"/>
              <w:b/>
              <w:sz w:val="28"/>
              <w:szCs w:val="28"/>
            </w:rPr>
          </w:pPr>
          <w:sdt>
            <w:sdtPr>
              <w:rPr>
                <w:rFonts w:ascii="黑体" w:eastAsia="黑体" w:hAnsi="黑体" w:hint="eastAsia"/>
                <w:b/>
                <w:color w:val="FF0000"/>
                <w:sz w:val="28"/>
                <w:szCs w:val="28"/>
              </w:rPr>
              <w:alias w:val="报告年度"/>
              <w:tag w:val="_GBC_3a33dbbc484045159fea1edf811b4fcc"/>
              <w:id w:val="-824966780"/>
              <w:lock w:val="sdtLocked"/>
              <w:placeholder>
                <w:docPart w:val="GBC22222222222222222222222222222"/>
              </w:placeholder>
            </w:sdtPr>
            <w:sdtContent>
              <w:r w:rsidR="005B0B34">
                <w:rPr>
                  <w:rFonts w:ascii="黑体" w:eastAsia="黑体" w:hAnsi="黑体"/>
                  <w:b/>
                  <w:color w:val="FF0000"/>
                  <w:sz w:val="28"/>
                  <w:szCs w:val="28"/>
                </w:rPr>
                <w:t>2022</w:t>
              </w:r>
            </w:sdtContent>
          </w:sdt>
          <w:r>
            <w:rPr>
              <w:rFonts w:ascii="黑体" w:eastAsia="黑体" w:hAnsi="黑体" w:hint="eastAsia"/>
              <w:b/>
              <w:color w:val="FF0000"/>
              <w:sz w:val="28"/>
              <w:szCs w:val="28"/>
            </w:rPr>
            <w:t>年度商誉减值测试报告</w:t>
          </w:r>
        </w:p>
      </w:sdtContent>
    </w:sdt>
    <w:p w14:paraId="1E990F33" w14:textId="77777777" w:rsidR="004A43DE" w:rsidRDefault="004A43DE">
      <w:pPr>
        <w:rPr>
          <w:rFonts w:ascii="宋体" w:hAnsi="宋体"/>
          <w:szCs w:val="21"/>
        </w:rPr>
      </w:pPr>
    </w:p>
    <w:p w14:paraId="70E8DAF6" w14:textId="77777777" w:rsidR="004A43DE" w:rsidRDefault="00000000">
      <w:pPr>
        <w:spacing w:line="360" w:lineRule="auto"/>
        <w:rPr>
          <w:rFonts w:ascii="宋体" w:hAnsi="宋体"/>
          <w:b/>
          <w:szCs w:val="21"/>
        </w:rPr>
      </w:pPr>
      <w:r>
        <w:rPr>
          <w:rFonts w:ascii="宋体" w:hAnsi="宋体" w:cs="宋体" w:hint="eastAsia"/>
          <w:b/>
          <w:kern w:val="0"/>
          <w:szCs w:val="21"/>
        </w:rPr>
        <w:t>请年审会计师对该报告中公司填报的内容核实并确认。</w:t>
      </w:r>
    </w:p>
    <w:p w14:paraId="3024FB7D" w14:textId="6C8D2B5A" w:rsidR="004A43DE" w:rsidRDefault="00000000">
      <w:pPr>
        <w:spacing w:line="360" w:lineRule="auto"/>
        <w:rPr>
          <w:rFonts w:ascii="宋体" w:hAnsi="宋体" w:cs="宋体"/>
          <w:b/>
          <w:kern w:val="0"/>
          <w:szCs w:val="21"/>
        </w:rPr>
      </w:pPr>
      <w:r>
        <w:rPr>
          <w:rFonts w:ascii="宋体" w:hAnsi="宋体" w:cs="宋体" w:hint="eastAsia"/>
          <w:b/>
          <w:kern w:val="0"/>
          <w:szCs w:val="21"/>
        </w:rPr>
        <w:t>年审会计师是否已核实确认：</w:t>
      </w:r>
      <w:sdt>
        <w:sdtPr>
          <w:rPr>
            <w:rFonts w:ascii="宋体" w:hAnsi="宋体" w:cs="宋体" w:hint="eastAsia"/>
            <w:b/>
            <w:kern w:val="0"/>
            <w:szCs w:val="21"/>
          </w:rPr>
          <w:alias w:val="年审会计师是否已核实确认[双击切换]"/>
          <w:tag w:val="_GBC_1449a961230344e09ac94fbb4ba6119f"/>
          <w:id w:val="1440882543"/>
          <w:lock w:val="sdtLocked"/>
          <w:placeholder>
            <w:docPart w:val="GBC22222222222222222222222222222"/>
          </w:placeholder>
        </w:sdtPr>
        <w:sdtContent>
          <w:r>
            <w:rPr>
              <w:rFonts w:ascii="宋体" w:hAnsi="宋体" w:cs="宋体"/>
              <w:b/>
              <w:kern w:val="0"/>
              <w:szCs w:val="21"/>
            </w:rPr>
            <w:fldChar w:fldCharType="begin"/>
          </w:r>
          <w:r w:rsidR="005B0B34">
            <w:rPr>
              <w:rFonts w:ascii="宋体" w:hAnsi="宋体" w:cs="宋体"/>
              <w:b/>
              <w:kern w:val="0"/>
              <w:szCs w:val="21"/>
            </w:rPr>
            <w:instrText xml:space="preserve"> MACROBUTTON  SnrToggleCheckbox √是 </w:instrText>
          </w:r>
          <w:r>
            <w:rPr>
              <w:rFonts w:ascii="宋体" w:hAnsi="宋体" w:cs="宋体"/>
              <w:b/>
              <w:kern w:val="0"/>
              <w:szCs w:val="21"/>
            </w:rPr>
            <w:fldChar w:fldCharType="end"/>
          </w:r>
          <w:r>
            <w:rPr>
              <w:rFonts w:ascii="宋体" w:hAnsi="宋体" w:cs="宋体"/>
              <w:b/>
              <w:kern w:val="0"/>
              <w:szCs w:val="21"/>
            </w:rPr>
            <w:fldChar w:fldCharType="begin"/>
          </w:r>
          <w:r w:rsidR="005B0B34">
            <w:rPr>
              <w:rFonts w:ascii="宋体" w:hAnsi="宋体" w:cs="宋体"/>
              <w:b/>
              <w:kern w:val="0"/>
              <w:szCs w:val="21"/>
            </w:rPr>
            <w:instrText xml:space="preserve"> MACROBUTTON  SnrToggleCheckbox □否 </w:instrText>
          </w:r>
          <w:r>
            <w:rPr>
              <w:rFonts w:ascii="宋体" w:hAnsi="宋体" w:cs="宋体"/>
              <w:b/>
              <w:kern w:val="0"/>
              <w:szCs w:val="21"/>
            </w:rPr>
            <w:fldChar w:fldCharType="end"/>
          </w:r>
        </w:sdtContent>
      </w:sdt>
    </w:p>
    <w:p w14:paraId="15D0C873" w14:textId="1868D9B2" w:rsidR="004A43DE" w:rsidRDefault="00000000">
      <w:pPr>
        <w:spacing w:line="360" w:lineRule="auto"/>
        <w:rPr>
          <w:rFonts w:ascii="宋体" w:hAnsi="宋体" w:cs="宋体"/>
          <w:b/>
          <w:kern w:val="0"/>
          <w:sz w:val="24"/>
          <w:szCs w:val="24"/>
        </w:rPr>
      </w:pPr>
      <w:r>
        <w:rPr>
          <w:rFonts w:ascii="宋体" w:hAnsi="宋体" w:cs="宋体" w:hint="eastAsia"/>
          <w:b/>
          <w:kern w:val="0"/>
          <w:szCs w:val="21"/>
        </w:rPr>
        <w:t>年审会计师姓名：</w:t>
      </w:r>
      <w:sdt>
        <w:sdtPr>
          <w:rPr>
            <w:rFonts w:ascii="宋体" w:hAnsi="宋体" w:cs="宋体" w:hint="eastAsia"/>
            <w:b/>
            <w:kern w:val="0"/>
            <w:szCs w:val="21"/>
          </w:rPr>
          <w:alias w:val="年审会计师姓名"/>
          <w:tag w:val="_GBC_9b3d44b440b140268538dd42ad3e804e"/>
          <w:id w:val="756951329"/>
          <w:lock w:val="sdtLocked"/>
          <w:placeholder>
            <w:docPart w:val="GBC22222222222222222222222222222"/>
          </w:placeholder>
        </w:sdtPr>
        <w:sdtContent>
          <w:sdt>
            <w:sdtPr>
              <w:rPr>
                <w:rFonts w:ascii="宋体" w:hAnsi="宋体" w:cs="宋体" w:hint="eastAsia"/>
                <w:b/>
                <w:kern w:val="0"/>
                <w:szCs w:val="21"/>
              </w:rPr>
              <w:alias w:val="年审会计师姓名"/>
              <w:tag w:val="_GBC_9b3d44b440b140268538dd42ad3e804e"/>
              <w:id w:val="1350290310"/>
              <w:placeholder>
                <w:docPart w:val="DBB0D0940375472793013E4FB45DDBCF"/>
              </w:placeholder>
            </w:sdtPr>
            <w:sdtContent>
              <w:r w:rsidR="004C585D">
                <w:rPr>
                  <w:rFonts w:ascii="宋体" w:hAnsi="宋体" w:cs="宋体" w:hint="eastAsia"/>
                  <w:b/>
                  <w:kern w:val="0"/>
                  <w:szCs w:val="21"/>
                </w:rPr>
                <w:t>马传军、闫欢</w:t>
              </w:r>
            </w:sdtContent>
          </w:sdt>
        </w:sdtContent>
      </w:sdt>
    </w:p>
    <w:p w14:paraId="05A695AF" w14:textId="0337DD48" w:rsidR="004A43DE" w:rsidRDefault="00000000">
      <w:pPr>
        <w:rPr>
          <w:rFonts w:ascii="宋体" w:hAnsi="宋体" w:cs="宋体"/>
          <w:b/>
          <w:kern w:val="0"/>
          <w:szCs w:val="21"/>
        </w:rPr>
      </w:pPr>
      <w:r>
        <w:rPr>
          <w:rFonts w:ascii="宋体" w:hAnsi="宋体" w:cs="宋体" w:hint="eastAsia"/>
          <w:b/>
          <w:kern w:val="0"/>
          <w:szCs w:val="21"/>
        </w:rPr>
        <w:t>会计师事务所名称：</w:t>
      </w:r>
      <w:sdt>
        <w:sdtPr>
          <w:rPr>
            <w:rFonts w:ascii="宋体" w:hAnsi="宋体" w:cs="宋体" w:hint="eastAsia"/>
            <w:b/>
            <w:kern w:val="0"/>
            <w:szCs w:val="21"/>
          </w:rPr>
          <w:alias w:val="会计师事务所名称"/>
          <w:tag w:val="_GBC_65410518082c4e0b823a41ba97ae8295"/>
          <w:id w:val="1252014248"/>
          <w:lock w:val="sdtLocked"/>
          <w:placeholder>
            <w:docPart w:val="GBC22222222222222222222222222222"/>
          </w:placeholder>
        </w:sdtPr>
        <w:sdtContent>
          <w:sdt>
            <w:sdtPr>
              <w:rPr>
                <w:rFonts w:ascii="宋体" w:hAnsi="宋体" w:cs="宋体" w:hint="eastAsia"/>
                <w:b/>
                <w:kern w:val="0"/>
                <w:szCs w:val="21"/>
              </w:rPr>
              <w:alias w:val="会计师事务所名称"/>
              <w:tag w:val="_GBC_65410518082c4e0b823a41ba97ae8295"/>
              <w:id w:val="2114623998"/>
              <w:placeholder>
                <w:docPart w:val="8B4CC9F5BF07430996AD964116CAA198"/>
              </w:placeholder>
            </w:sdtPr>
            <w:sdtContent>
              <w:r w:rsidR="004C585D">
                <w:rPr>
                  <w:rFonts w:ascii="宋体" w:hAnsi="宋体" w:cs="宋体" w:hint="eastAsia"/>
                  <w:b/>
                  <w:kern w:val="0"/>
                  <w:szCs w:val="21"/>
                </w:rPr>
                <w:t>信永中和会计师事务所（特殊普通合伙）</w:t>
              </w:r>
            </w:sdtContent>
          </w:sdt>
        </w:sdtContent>
      </w:sdt>
    </w:p>
    <w:p w14:paraId="62C90D00" w14:textId="77777777" w:rsidR="004A43DE" w:rsidRDefault="004A43DE">
      <w:pPr>
        <w:rPr>
          <w:rFonts w:ascii="宋体" w:hAnsi="宋体"/>
          <w:szCs w:val="21"/>
        </w:rPr>
      </w:pPr>
    </w:p>
    <w:sdt>
      <w:sdtPr>
        <w:rPr>
          <w:rFonts w:ascii="宋体" w:hAnsi="宋体" w:hint="eastAsia"/>
          <w:b/>
          <w:szCs w:val="21"/>
        </w:rPr>
        <w:alias w:val="模块:是否进行减值测试"/>
        <w:tag w:val="_SEC_3fd8005525de40939fd15ed0389100d0"/>
        <w:id w:val="-1751810655"/>
        <w:lock w:val="sdtLocked"/>
        <w:placeholder>
          <w:docPart w:val="GBC22222222222222222222222222222"/>
        </w:placeholder>
      </w:sdtPr>
      <w:sdtEndPr>
        <w:rPr>
          <w:b w:val="0"/>
        </w:rPr>
      </w:sdtEndPr>
      <w:sdtContent>
        <w:p w14:paraId="56049C34"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是否进行</w:t>
          </w:r>
          <w:r>
            <w:rPr>
              <w:rFonts w:ascii="宋体" w:hAnsi="宋体"/>
              <w:b/>
              <w:szCs w:val="21"/>
            </w:rPr>
            <w:t>减值测试</w:t>
          </w:r>
        </w:p>
        <w:sdt>
          <w:sdtPr>
            <w:rPr>
              <w:rFonts w:ascii="宋体" w:hAnsi="宋体" w:hint="eastAsia"/>
              <w:szCs w:val="21"/>
            </w:rPr>
            <w:alias w:val="是否进行减值测试[双击切换]"/>
            <w:tag w:val="_GBC_7b47bb8e45ba4a4eafa107fd4109babb"/>
            <w:id w:val="-108893228"/>
            <w:lock w:val="sdtLocked"/>
            <w:placeholder>
              <w:docPart w:val="GBC22222222222222222222222222222"/>
            </w:placeholder>
          </w:sdtPr>
          <w:sdtContent>
            <w:p w14:paraId="09E9639D" w14:textId="6B4DC8DA"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□否 </w:instrText>
              </w:r>
              <w:r>
                <w:rPr>
                  <w:rFonts w:ascii="宋体" w:hAnsi="宋体"/>
                  <w:szCs w:val="21"/>
                </w:rPr>
                <w:fldChar w:fldCharType="end"/>
              </w:r>
            </w:p>
          </w:sdtContent>
        </w:sdt>
        <w:p w14:paraId="599F4704" w14:textId="77777777" w:rsidR="004A43DE" w:rsidRDefault="00000000">
          <w:pPr>
            <w:rPr>
              <w:rFonts w:ascii="宋体" w:hAnsi="宋体"/>
              <w:szCs w:val="21"/>
            </w:rPr>
          </w:pPr>
          <w:r>
            <w:rPr>
              <w:rFonts w:ascii="宋体" w:hAnsi="宋体" w:hint="eastAsia"/>
              <w:szCs w:val="21"/>
            </w:rPr>
            <w:t>注</w:t>
          </w:r>
          <w:r>
            <w:rPr>
              <w:rFonts w:ascii="宋体" w:hAnsi="宋体"/>
              <w:szCs w:val="21"/>
            </w:rPr>
            <w:t>：如选</w:t>
          </w:r>
          <w:r>
            <w:rPr>
              <w:rFonts w:ascii="宋体" w:hAnsi="宋体" w:hint="eastAsia"/>
              <w:szCs w:val="21"/>
            </w:rPr>
            <w:t>是</w:t>
          </w:r>
          <w:r>
            <w:rPr>
              <w:rFonts w:ascii="宋体" w:hAnsi="宋体"/>
              <w:szCs w:val="21"/>
            </w:rPr>
            <w:t>请继续填写后续</w:t>
          </w:r>
          <w:r>
            <w:rPr>
              <w:rFonts w:ascii="宋体" w:hAnsi="宋体" w:hint="eastAsia"/>
              <w:szCs w:val="21"/>
            </w:rPr>
            <w:t>内容。</w:t>
          </w:r>
        </w:p>
      </w:sdtContent>
    </w:sdt>
    <w:sdt>
      <w:sdtPr>
        <w:rPr>
          <w:rFonts w:ascii="宋体" w:hAnsi="宋体"/>
          <w:b/>
          <w:szCs w:val="21"/>
        </w:rPr>
        <w:alias w:val="模块:是否在减值测试中取得以财务报告为目的的评估报告"/>
        <w:tag w:val="_SEC_086e781c735c4278aed6c7b4a9d4acfc"/>
        <w:id w:val="-1460412803"/>
        <w:lock w:val="sdtLocked"/>
        <w:placeholder>
          <w:docPart w:val="GBC22222222222222222222222222222"/>
        </w:placeholder>
      </w:sdtPr>
      <w:sdtEndPr>
        <w:rPr>
          <w:b w:val="0"/>
        </w:rPr>
      </w:sdtEndPr>
      <w:sdtContent>
        <w:p w14:paraId="4E743B25" w14:textId="77777777" w:rsidR="004A43DE" w:rsidRDefault="00000000">
          <w:pPr>
            <w:pStyle w:val="aa"/>
            <w:numPr>
              <w:ilvl w:val="0"/>
              <w:numId w:val="1"/>
            </w:numPr>
            <w:spacing w:line="360" w:lineRule="auto"/>
            <w:ind w:firstLineChars="0"/>
            <w:outlineLvl w:val="0"/>
            <w:rPr>
              <w:rFonts w:ascii="宋体" w:hAnsi="宋体"/>
              <w:szCs w:val="21"/>
            </w:rPr>
          </w:pPr>
          <w:r>
            <w:rPr>
              <w:rFonts w:ascii="宋体" w:hAnsi="宋体"/>
              <w:b/>
              <w:szCs w:val="21"/>
            </w:rPr>
            <w:t>是否</w:t>
          </w:r>
          <w:r>
            <w:rPr>
              <w:rFonts w:ascii="宋体" w:hAnsi="宋体" w:hint="eastAsia"/>
              <w:b/>
              <w:szCs w:val="21"/>
            </w:rPr>
            <w:t>在</w:t>
          </w:r>
          <w:r>
            <w:rPr>
              <w:rFonts w:ascii="宋体" w:hAnsi="宋体"/>
              <w:b/>
              <w:szCs w:val="21"/>
            </w:rPr>
            <w:t>减值测试中取得</w:t>
          </w:r>
          <w:r>
            <w:rPr>
              <w:rFonts w:ascii="宋体" w:hAnsi="宋体" w:hint="eastAsia"/>
              <w:b/>
              <w:szCs w:val="21"/>
            </w:rPr>
            <w:t>以财务报告为目的的评估报告</w:t>
          </w:r>
        </w:p>
        <w:sdt>
          <w:sdtPr>
            <w:rPr>
              <w:rFonts w:ascii="宋体" w:hAnsi="宋体" w:hint="eastAsia"/>
              <w:szCs w:val="21"/>
            </w:rPr>
            <w:alias w:val="是否在减值测试中取得以财务报告为目的的评估报告[双击切换]"/>
            <w:tag w:val="_GBC_9e73dc552f544227a9917e583d795de7"/>
            <w:id w:val="-1435275965"/>
            <w:lock w:val="sdtLocked"/>
            <w:placeholder>
              <w:docPart w:val="GBC22222222222222222222222222222"/>
            </w:placeholder>
          </w:sdtPr>
          <w:sdtContent>
            <w:p w14:paraId="5C0DDA59" w14:textId="4DE5B599"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2390"/>
            <w:gridCol w:w="2387"/>
            <w:gridCol w:w="2310"/>
            <w:gridCol w:w="2384"/>
            <w:gridCol w:w="2384"/>
            <w:gridCol w:w="2319"/>
          </w:tblGrid>
          <w:tr w:rsidR="004A43DE" w14:paraId="4C59F117" w14:textId="77777777" w:rsidTr="00852356">
            <w:sdt>
              <w:sdtPr>
                <w:tag w:val="_PLD_f3b65aff7e8c40cca39db30cfcc1d208"/>
                <w:id w:val="1499846515"/>
                <w:lock w:val="sdtContentLocked"/>
              </w:sdtPr>
              <w:sdtContent>
                <w:tc>
                  <w:tcPr>
                    <w:tcW w:w="843" w:type="pct"/>
                    <w:vAlign w:val="center"/>
                  </w:tcPr>
                  <w:p w14:paraId="1A7E755B" w14:textId="77777777" w:rsidR="004A43DE" w:rsidRDefault="00000000">
                    <w:pPr>
                      <w:jc w:val="center"/>
                      <w:rPr>
                        <w:rFonts w:ascii="宋体" w:hAnsi="宋体"/>
                        <w:b/>
                        <w:szCs w:val="21"/>
                      </w:rPr>
                    </w:pPr>
                    <w:r>
                      <w:rPr>
                        <w:rFonts w:ascii="宋体" w:hAnsi="宋体" w:hint="eastAsia"/>
                        <w:b/>
                        <w:szCs w:val="21"/>
                      </w:rPr>
                      <w:t>资产组</w:t>
                    </w:r>
                    <w:r>
                      <w:rPr>
                        <w:rFonts w:ascii="宋体" w:hAnsi="宋体"/>
                        <w:b/>
                        <w:szCs w:val="21"/>
                      </w:rPr>
                      <w:t>名称</w:t>
                    </w:r>
                  </w:p>
                </w:tc>
              </w:sdtContent>
            </w:sdt>
            <w:sdt>
              <w:sdtPr>
                <w:tag w:val="_PLD_4f6ffec23d364e6b822c6ace5e00abf5"/>
                <w:id w:val="-1042054946"/>
                <w:lock w:val="sdtContentLocked"/>
              </w:sdtPr>
              <w:sdtContent>
                <w:tc>
                  <w:tcPr>
                    <w:tcW w:w="842" w:type="pct"/>
                    <w:vAlign w:val="center"/>
                  </w:tcPr>
                  <w:p w14:paraId="0068E28E" w14:textId="77777777" w:rsidR="004A43DE" w:rsidRDefault="00000000">
                    <w:pPr>
                      <w:jc w:val="center"/>
                      <w:rPr>
                        <w:rFonts w:ascii="宋体" w:hAnsi="宋体"/>
                        <w:b/>
                        <w:szCs w:val="21"/>
                      </w:rPr>
                    </w:pPr>
                    <w:r>
                      <w:rPr>
                        <w:rFonts w:ascii="宋体" w:hAnsi="宋体" w:hint="eastAsia"/>
                        <w:b/>
                        <w:szCs w:val="21"/>
                      </w:rPr>
                      <w:t>评估机构</w:t>
                    </w:r>
                  </w:p>
                </w:tc>
              </w:sdtContent>
            </w:sdt>
            <w:sdt>
              <w:sdtPr>
                <w:tag w:val="_PLD_16c8fd50053e4df689dbd811e4f7dce1"/>
                <w:id w:val="627360862"/>
                <w:lock w:val="sdtContentLocked"/>
              </w:sdtPr>
              <w:sdtContent>
                <w:tc>
                  <w:tcPr>
                    <w:tcW w:w="815" w:type="pct"/>
                    <w:vAlign w:val="center"/>
                  </w:tcPr>
                  <w:p w14:paraId="52C8016E" w14:textId="77777777" w:rsidR="004A43DE" w:rsidRDefault="00000000">
                    <w:pPr>
                      <w:jc w:val="center"/>
                      <w:rPr>
                        <w:rFonts w:ascii="宋体" w:hAnsi="宋体"/>
                        <w:b/>
                        <w:szCs w:val="21"/>
                      </w:rPr>
                    </w:pPr>
                    <w:r>
                      <w:rPr>
                        <w:rFonts w:ascii="宋体" w:hAnsi="宋体" w:hint="eastAsia"/>
                        <w:b/>
                        <w:szCs w:val="21"/>
                      </w:rPr>
                      <w:t>评估师</w:t>
                    </w:r>
                  </w:p>
                </w:tc>
              </w:sdtContent>
            </w:sdt>
            <w:sdt>
              <w:sdtPr>
                <w:tag w:val="_PLD_e3eb5e6cd32e47a396dc075b5ab2e37a"/>
                <w:id w:val="-1159381133"/>
                <w:lock w:val="sdtContentLocked"/>
              </w:sdtPr>
              <w:sdtContent>
                <w:tc>
                  <w:tcPr>
                    <w:tcW w:w="841" w:type="pct"/>
                    <w:vAlign w:val="center"/>
                  </w:tcPr>
                  <w:p w14:paraId="5DEBBA5E" w14:textId="77777777" w:rsidR="004A43DE" w:rsidRDefault="00000000">
                    <w:pPr>
                      <w:jc w:val="center"/>
                      <w:rPr>
                        <w:rFonts w:ascii="宋体" w:hAnsi="宋体"/>
                        <w:b/>
                        <w:szCs w:val="21"/>
                      </w:rPr>
                    </w:pPr>
                    <w:r>
                      <w:rPr>
                        <w:rFonts w:ascii="宋体" w:hAnsi="宋体" w:hint="eastAsia"/>
                        <w:b/>
                        <w:szCs w:val="21"/>
                      </w:rPr>
                      <w:t>评估报告</w:t>
                    </w:r>
                    <w:r>
                      <w:rPr>
                        <w:rFonts w:ascii="宋体" w:hAnsi="宋体"/>
                        <w:b/>
                        <w:szCs w:val="21"/>
                      </w:rPr>
                      <w:t>编号</w:t>
                    </w:r>
                  </w:p>
                </w:tc>
              </w:sdtContent>
            </w:sdt>
            <w:sdt>
              <w:sdtPr>
                <w:tag w:val="_PLD_0bc170b64f32484ebef4a16a4059c939"/>
                <w:id w:val="1675914287"/>
                <w:lock w:val="sdtContentLocked"/>
              </w:sdtPr>
              <w:sdtContent>
                <w:tc>
                  <w:tcPr>
                    <w:tcW w:w="841" w:type="pct"/>
                    <w:vAlign w:val="center"/>
                  </w:tcPr>
                  <w:p w14:paraId="37599578" w14:textId="77777777" w:rsidR="004A43DE" w:rsidRDefault="00000000">
                    <w:pPr>
                      <w:jc w:val="center"/>
                      <w:rPr>
                        <w:rFonts w:ascii="宋体" w:hAnsi="宋体"/>
                        <w:b/>
                        <w:szCs w:val="21"/>
                      </w:rPr>
                    </w:pPr>
                    <w:r>
                      <w:rPr>
                        <w:rFonts w:ascii="宋体" w:hAnsi="宋体" w:hint="eastAsia"/>
                        <w:b/>
                        <w:szCs w:val="21"/>
                      </w:rPr>
                      <w:t>评估价值</w:t>
                    </w:r>
                    <w:r>
                      <w:rPr>
                        <w:rFonts w:ascii="宋体" w:hAnsi="宋体"/>
                        <w:b/>
                        <w:szCs w:val="21"/>
                      </w:rPr>
                      <w:t>类型</w:t>
                    </w:r>
                  </w:p>
                </w:tc>
              </w:sdtContent>
            </w:sdt>
            <w:sdt>
              <w:sdtPr>
                <w:tag w:val="_PLD_9e104747a9ea491681231cb9f332e3d6"/>
                <w:id w:val="-1509829434"/>
                <w:lock w:val="sdtContentLocked"/>
              </w:sdtPr>
              <w:sdtContent>
                <w:tc>
                  <w:tcPr>
                    <w:tcW w:w="818" w:type="pct"/>
                    <w:vAlign w:val="center"/>
                  </w:tcPr>
                  <w:p w14:paraId="02C7F6F6" w14:textId="77777777" w:rsidR="004A43DE" w:rsidRDefault="00000000">
                    <w:pPr>
                      <w:jc w:val="center"/>
                      <w:rPr>
                        <w:rFonts w:ascii="宋体" w:hAnsi="宋体"/>
                        <w:b/>
                        <w:szCs w:val="21"/>
                      </w:rPr>
                    </w:pPr>
                    <w:r>
                      <w:rPr>
                        <w:rFonts w:ascii="宋体" w:hAnsi="宋体" w:hint="eastAsia"/>
                        <w:b/>
                        <w:szCs w:val="21"/>
                      </w:rPr>
                      <w:t>评估结果</w:t>
                    </w:r>
                  </w:p>
                </w:tc>
              </w:sdtContent>
            </w:sdt>
          </w:tr>
          <w:sdt>
            <w:sdtPr>
              <w:rPr>
                <w:rFonts w:ascii="宋体" w:hAnsi="宋体"/>
                <w:szCs w:val="21"/>
              </w:rPr>
              <w:alias w:val="取得以财务报告为目的的评估报告明细"/>
              <w:tag w:val="_TUP_84b0bc18ce0540fe9882f5d1b3deca90"/>
              <w:id w:val="-1381241583"/>
              <w:lock w:val="sdtLocked"/>
              <w:placeholder>
                <w:docPart w:val="GBC11111111111111111111111111111"/>
              </w:placeholder>
            </w:sdtPr>
            <w:sdtContent>
              <w:tr w:rsidR="004A43DE" w14:paraId="007DED19" w14:textId="77777777" w:rsidTr="00022467">
                <w:tc>
                  <w:tcPr>
                    <w:tcW w:w="843" w:type="pct"/>
                  </w:tcPr>
                  <w:p w14:paraId="3182E244" w14:textId="6B77E2F3" w:rsidR="004A43DE" w:rsidRDefault="00F14923">
                    <w:pPr>
                      <w:rPr>
                        <w:rFonts w:ascii="宋体" w:hAnsi="宋体"/>
                        <w:szCs w:val="21"/>
                      </w:rPr>
                    </w:pPr>
                    <w:r w:rsidRPr="00F14923">
                      <w:rPr>
                        <w:rFonts w:ascii="宋体" w:hAnsi="宋体" w:hint="eastAsia"/>
                        <w:szCs w:val="21"/>
                      </w:rPr>
                      <w:t>青岛北洋天青数联智能有限公司</w:t>
                    </w:r>
                    <w:r>
                      <w:rPr>
                        <w:rFonts w:ascii="宋体" w:hAnsi="宋体" w:hint="eastAsia"/>
                        <w:szCs w:val="21"/>
                      </w:rPr>
                      <w:t>资产组</w:t>
                    </w:r>
                  </w:p>
                </w:tc>
                <w:tc>
                  <w:tcPr>
                    <w:tcW w:w="842" w:type="pct"/>
                  </w:tcPr>
                  <w:p w14:paraId="052F0C32" w14:textId="446A0B21" w:rsidR="004A43DE" w:rsidRDefault="00F14923">
                    <w:pPr>
                      <w:rPr>
                        <w:rFonts w:ascii="宋体" w:hAnsi="宋体"/>
                        <w:szCs w:val="21"/>
                      </w:rPr>
                    </w:pPr>
                    <w:r>
                      <w:rPr>
                        <w:rFonts w:ascii="宋体" w:hAnsi="宋体" w:hint="eastAsia"/>
                        <w:szCs w:val="21"/>
                      </w:rPr>
                      <w:t>北京中同华资产评估有限公司</w:t>
                    </w:r>
                  </w:p>
                </w:tc>
                <w:tc>
                  <w:tcPr>
                    <w:tcW w:w="815" w:type="pct"/>
                  </w:tcPr>
                  <w:p w14:paraId="78F38432" w14:textId="77C76F8C" w:rsidR="004A43DE" w:rsidRDefault="00F14923">
                    <w:pPr>
                      <w:rPr>
                        <w:rFonts w:ascii="宋体" w:hAnsi="宋体"/>
                        <w:szCs w:val="21"/>
                      </w:rPr>
                    </w:pPr>
                    <w:r>
                      <w:rPr>
                        <w:rFonts w:ascii="宋体" w:hAnsi="宋体" w:hint="eastAsia"/>
                        <w:szCs w:val="21"/>
                      </w:rPr>
                      <w:t>卢皓、李静静</w:t>
                    </w:r>
                  </w:p>
                </w:tc>
                <w:tc>
                  <w:tcPr>
                    <w:tcW w:w="841" w:type="pct"/>
                  </w:tcPr>
                  <w:p w14:paraId="31236E8C" w14:textId="1996307F" w:rsidR="004A43DE" w:rsidRDefault="00F14923">
                    <w:pPr>
                      <w:rPr>
                        <w:rFonts w:ascii="宋体" w:hAnsi="宋体"/>
                        <w:szCs w:val="21"/>
                      </w:rPr>
                    </w:pPr>
                    <w:r w:rsidRPr="00F14923">
                      <w:rPr>
                        <w:rFonts w:ascii="宋体" w:hAnsi="宋体" w:hint="eastAsia"/>
                        <w:szCs w:val="21"/>
                      </w:rPr>
                      <w:t>中同华评报字</w:t>
                    </w:r>
                    <w:r w:rsidRPr="00F14923">
                      <w:rPr>
                        <w:rFonts w:ascii="宋体" w:hAnsi="宋体"/>
                        <w:szCs w:val="21"/>
                      </w:rPr>
                      <w:t>2023第050581号</w:t>
                    </w:r>
                  </w:p>
                </w:tc>
                <w:tc>
                  <w:tcPr>
                    <w:tcW w:w="841" w:type="pct"/>
                  </w:tcPr>
                  <w:p w14:paraId="3754B86B" w14:textId="5C1AE434" w:rsidR="004A43DE" w:rsidRDefault="00F14923">
                    <w:pPr>
                      <w:rPr>
                        <w:rFonts w:ascii="宋体" w:hAnsi="宋体"/>
                        <w:szCs w:val="21"/>
                      </w:rPr>
                    </w:pPr>
                    <w:r w:rsidRPr="00F14923">
                      <w:rPr>
                        <w:rFonts w:ascii="宋体" w:hAnsi="宋体" w:hint="eastAsia"/>
                        <w:szCs w:val="21"/>
                      </w:rPr>
                      <w:t>可收回金额</w:t>
                    </w:r>
                  </w:p>
                </w:tc>
                <w:tc>
                  <w:tcPr>
                    <w:tcW w:w="818" w:type="pct"/>
                  </w:tcPr>
                  <w:p w14:paraId="4833A641" w14:textId="6DC8618B" w:rsidR="004A43DE" w:rsidRDefault="006242C6">
                    <w:pPr>
                      <w:rPr>
                        <w:rFonts w:ascii="宋体" w:hAnsi="宋体"/>
                        <w:szCs w:val="21"/>
                      </w:rPr>
                    </w:pPr>
                    <w:r w:rsidRPr="006242C6">
                      <w:rPr>
                        <w:rFonts w:ascii="宋体" w:hAnsi="宋体" w:hint="eastAsia"/>
                        <w:szCs w:val="21"/>
                      </w:rPr>
                      <w:t>资产组（</w:t>
                    </w:r>
                    <w:r w:rsidRPr="006242C6">
                      <w:rPr>
                        <w:rFonts w:ascii="宋体" w:hAnsi="宋体"/>
                        <w:szCs w:val="21"/>
                      </w:rPr>
                      <w:t>CGU）可收回金额为28,700.00万元</w:t>
                    </w:r>
                  </w:p>
                </w:tc>
              </w:tr>
            </w:sdtContent>
          </w:sdt>
        </w:tbl>
        <w:p w14:paraId="79FD979E" w14:textId="77777777" w:rsidR="004A43DE" w:rsidRDefault="00000000">
          <w:pPr>
            <w:rPr>
              <w:rFonts w:ascii="宋体" w:hAnsi="宋体"/>
              <w:szCs w:val="21"/>
            </w:rPr>
          </w:pPr>
        </w:p>
      </w:sdtContent>
    </w:sdt>
    <w:sdt>
      <w:sdtPr>
        <w:rPr>
          <w:rFonts w:ascii="宋体" w:hAnsi="宋体" w:hint="eastAsia"/>
          <w:b/>
          <w:szCs w:val="21"/>
        </w:rPr>
        <w:alias w:val="模块:是否存在减值迹象"/>
        <w:tag w:val="_SEC_463f13af53764196aa1f2b9b876467af"/>
        <w:id w:val="-1279483988"/>
        <w:lock w:val="sdtLocked"/>
        <w:placeholder>
          <w:docPart w:val="GBC22222222222222222222222222222"/>
        </w:placeholder>
      </w:sdtPr>
      <w:sdtEndPr>
        <w:rPr>
          <w:rFonts w:asciiTheme="minorHAnsi" w:hAnsiTheme="minorHAnsi"/>
          <w:b w:val="0"/>
          <w:szCs w:val="22"/>
        </w:rPr>
      </w:sdtEndPr>
      <w:sdtContent>
        <w:p w14:paraId="10AE89CE"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是否存在</w:t>
          </w:r>
          <w:r>
            <w:rPr>
              <w:rFonts w:ascii="宋体" w:hAnsi="宋体"/>
              <w:b/>
              <w:szCs w:val="21"/>
            </w:rPr>
            <w:t>减值迹象：</w:t>
          </w:r>
        </w:p>
        <w:tbl>
          <w:tblPr>
            <w:tblStyle w:val="a3"/>
            <w:tblW w:w="5000" w:type="pct"/>
            <w:tblLook w:val="04A0" w:firstRow="1" w:lastRow="0" w:firstColumn="1" w:lastColumn="0" w:noHBand="0" w:noVBand="1"/>
          </w:tblPr>
          <w:tblGrid>
            <w:gridCol w:w="2076"/>
            <w:gridCol w:w="2076"/>
            <w:gridCol w:w="2008"/>
            <w:gridCol w:w="2007"/>
            <w:gridCol w:w="2007"/>
            <w:gridCol w:w="2007"/>
            <w:gridCol w:w="1993"/>
          </w:tblGrid>
          <w:tr w:rsidR="004A43DE" w14:paraId="4AE6AD1F" w14:textId="77777777" w:rsidTr="00852356">
            <w:sdt>
              <w:sdtPr>
                <w:tag w:val="_PLD_11027906a6574107bbe9b6819c9745de"/>
                <w:id w:val="509800338"/>
                <w:lock w:val="sdtContentLocked"/>
              </w:sdtPr>
              <w:sdtContent>
                <w:tc>
                  <w:tcPr>
                    <w:tcW w:w="732" w:type="pct"/>
                    <w:vAlign w:val="center"/>
                  </w:tcPr>
                  <w:p w14:paraId="12E9572A" w14:textId="77777777" w:rsidR="004A43DE" w:rsidRDefault="00000000">
                    <w:pPr>
                      <w:jc w:val="center"/>
                      <w:rPr>
                        <w:rFonts w:ascii="宋体" w:hAnsi="宋体"/>
                        <w:b/>
                        <w:szCs w:val="21"/>
                      </w:rPr>
                    </w:pPr>
                    <w:r>
                      <w:rPr>
                        <w:rFonts w:ascii="宋体" w:hAnsi="宋体" w:hint="eastAsia"/>
                        <w:b/>
                        <w:szCs w:val="21"/>
                      </w:rPr>
                      <w:t>资产组</w:t>
                    </w:r>
                    <w:r>
                      <w:rPr>
                        <w:rFonts w:ascii="宋体" w:hAnsi="宋体"/>
                        <w:b/>
                        <w:szCs w:val="21"/>
                      </w:rPr>
                      <w:t>名称</w:t>
                    </w:r>
                  </w:p>
                </w:tc>
              </w:sdtContent>
            </w:sdt>
            <w:sdt>
              <w:sdtPr>
                <w:tag w:val="_PLD_fcbdbae453974a009e4537e068e56588"/>
                <w:id w:val="375666182"/>
                <w:lock w:val="sdtContentLocked"/>
              </w:sdtPr>
              <w:sdtContent>
                <w:tc>
                  <w:tcPr>
                    <w:tcW w:w="732" w:type="pct"/>
                    <w:vAlign w:val="center"/>
                  </w:tcPr>
                  <w:p w14:paraId="1CC1A9FF" w14:textId="77777777" w:rsidR="004A43DE" w:rsidRDefault="00000000">
                    <w:pPr>
                      <w:jc w:val="center"/>
                      <w:rPr>
                        <w:rFonts w:ascii="宋体" w:hAnsi="宋体"/>
                        <w:b/>
                        <w:szCs w:val="21"/>
                      </w:rPr>
                    </w:pPr>
                    <w:r>
                      <w:rPr>
                        <w:rFonts w:ascii="宋体" w:hAnsi="宋体" w:hint="eastAsia"/>
                        <w:b/>
                        <w:szCs w:val="21"/>
                      </w:rPr>
                      <w:t>是否存在</w:t>
                    </w:r>
                    <w:r>
                      <w:rPr>
                        <w:rFonts w:ascii="宋体" w:hAnsi="宋体"/>
                        <w:b/>
                        <w:szCs w:val="21"/>
                      </w:rPr>
                      <w:t>减值迹象</w:t>
                    </w:r>
                  </w:p>
                </w:tc>
              </w:sdtContent>
            </w:sdt>
            <w:sdt>
              <w:sdtPr>
                <w:tag w:val="_PLD_9d96f58683344672a243a5f01bfe7a1b"/>
                <w:id w:val="-429503712"/>
                <w:lock w:val="sdtContentLocked"/>
              </w:sdtPr>
              <w:sdtContent>
                <w:tc>
                  <w:tcPr>
                    <w:tcW w:w="708" w:type="pct"/>
                    <w:vAlign w:val="center"/>
                  </w:tcPr>
                  <w:p w14:paraId="4CA356E8" w14:textId="77777777" w:rsidR="004A43DE" w:rsidRDefault="00000000">
                    <w:pPr>
                      <w:jc w:val="center"/>
                      <w:rPr>
                        <w:rFonts w:ascii="宋体" w:hAnsi="宋体"/>
                        <w:b/>
                        <w:szCs w:val="21"/>
                      </w:rPr>
                    </w:pPr>
                    <w:r>
                      <w:rPr>
                        <w:rFonts w:ascii="宋体" w:hAnsi="宋体" w:hint="eastAsia"/>
                        <w:b/>
                        <w:szCs w:val="21"/>
                      </w:rPr>
                      <w:t>备注</w:t>
                    </w:r>
                  </w:p>
                </w:tc>
              </w:sdtContent>
            </w:sdt>
            <w:sdt>
              <w:sdtPr>
                <w:tag w:val="_PLD_7b6ef9c846cf46129a73d7616d4cd998"/>
                <w:id w:val="1276829402"/>
                <w:lock w:val="sdtContentLocked"/>
              </w:sdtPr>
              <w:sdtContent>
                <w:tc>
                  <w:tcPr>
                    <w:tcW w:w="708" w:type="pct"/>
                    <w:vAlign w:val="center"/>
                  </w:tcPr>
                  <w:p w14:paraId="3149CFC2" w14:textId="77777777" w:rsidR="004A43DE" w:rsidRDefault="00000000">
                    <w:pPr>
                      <w:jc w:val="center"/>
                      <w:rPr>
                        <w:rFonts w:ascii="宋体" w:hAnsi="宋体"/>
                        <w:b/>
                        <w:szCs w:val="21"/>
                      </w:rPr>
                    </w:pPr>
                    <w:r>
                      <w:rPr>
                        <w:rFonts w:ascii="宋体" w:hAnsi="宋体" w:hint="eastAsia"/>
                        <w:b/>
                        <w:szCs w:val="21"/>
                      </w:rPr>
                      <w:t>是否</w:t>
                    </w:r>
                    <w:r>
                      <w:rPr>
                        <w:rFonts w:ascii="宋体" w:hAnsi="宋体"/>
                        <w:b/>
                        <w:szCs w:val="21"/>
                      </w:rPr>
                      <w:t>计提减值</w:t>
                    </w:r>
                  </w:p>
                </w:tc>
              </w:sdtContent>
            </w:sdt>
            <w:sdt>
              <w:sdtPr>
                <w:tag w:val="_PLD_5d24fc6e4fd24c01a0fd6625d9428a7a"/>
                <w:id w:val="-828817705"/>
                <w:lock w:val="sdtContentLocked"/>
              </w:sdtPr>
              <w:sdtContent>
                <w:tc>
                  <w:tcPr>
                    <w:tcW w:w="708" w:type="pct"/>
                    <w:vAlign w:val="center"/>
                  </w:tcPr>
                  <w:p w14:paraId="77B41845" w14:textId="77777777" w:rsidR="004A43DE" w:rsidRDefault="00000000">
                    <w:pPr>
                      <w:jc w:val="center"/>
                      <w:rPr>
                        <w:rFonts w:ascii="宋体" w:hAnsi="宋体"/>
                        <w:b/>
                        <w:szCs w:val="21"/>
                      </w:rPr>
                    </w:pPr>
                    <w:r>
                      <w:rPr>
                        <w:rFonts w:ascii="宋体" w:hAnsi="宋体" w:hint="eastAsia"/>
                        <w:b/>
                        <w:szCs w:val="21"/>
                      </w:rPr>
                      <w:t>备注</w:t>
                    </w:r>
                  </w:p>
                </w:tc>
              </w:sdtContent>
            </w:sdt>
            <w:sdt>
              <w:sdtPr>
                <w:tag w:val="_PLD_eec6053bb7504d6a918512120b8bf604"/>
                <w:id w:val="138386076"/>
                <w:lock w:val="sdtContentLocked"/>
              </w:sdtPr>
              <w:sdtContent>
                <w:tc>
                  <w:tcPr>
                    <w:tcW w:w="708" w:type="pct"/>
                    <w:vAlign w:val="center"/>
                  </w:tcPr>
                  <w:p w14:paraId="53140441" w14:textId="77777777" w:rsidR="004A43DE" w:rsidRDefault="00000000">
                    <w:pPr>
                      <w:jc w:val="center"/>
                      <w:rPr>
                        <w:rFonts w:ascii="宋体" w:hAnsi="宋体"/>
                        <w:b/>
                        <w:szCs w:val="21"/>
                      </w:rPr>
                    </w:pPr>
                    <w:r>
                      <w:rPr>
                        <w:rFonts w:ascii="宋体" w:hAnsi="宋体" w:hint="eastAsia"/>
                        <w:b/>
                        <w:szCs w:val="21"/>
                      </w:rPr>
                      <w:t>减值依据</w:t>
                    </w:r>
                  </w:p>
                </w:tc>
              </w:sdtContent>
            </w:sdt>
            <w:sdt>
              <w:sdtPr>
                <w:tag w:val="_PLD_6a02a43f2e184092ac0245ecb62d7ba4"/>
                <w:id w:val="-972671545"/>
                <w:lock w:val="sdtContentLocked"/>
              </w:sdtPr>
              <w:sdtContent>
                <w:tc>
                  <w:tcPr>
                    <w:tcW w:w="703" w:type="pct"/>
                    <w:vAlign w:val="center"/>
                  </w:tcPr>
                  <w:p w14:paraId="41F40EC0" w14:textId="77777777" w:rsidR="004A43DE" w:rsidRDefault="00000000">
                    <w:pPr>
                      <w:jc w:val="center"/>
                      <w:rPr>
                        <w:rFonts w:ascii="宋体" w:hAnsi="宋体"/>
                        <w:b/>
                        <w:szCs w:val="21"/>
                      </w:rPr>
                    </w:pPr>
                    <w:r>
                      <w:rPr>
                        <w:rFonts w:ascii="宋体" w:hAnsi="宋体" w:hint="eastAsia"/>
                        <w:b/>
                        <w:szCs w:val="21"/>
                      </w:rPr>
                      <w:t>备注</w:t>
                    </w:r>
                  </w:p>
                </w:tc>
              </w:sdtContent>
            </w:sdt>
          </w:tr>
          <w:sdt>
            <w:sdtPr>
              <w:rPr>
                <w:rFonts w:ascii="宋体" w:hAnsi="宋体" w:hint="eastAsia"/>
                <w:szCs w:val="21"/>
              </w:rPr>
              <w:alias w:val="是否存在减值迹象明细"/>
              <w:tag w:val="_TUP_45a78600216a4fe8968a50031d86dd78"/>
              <w:id w:val="1347055623"/>
              <w:lock w:val="sdtLocked"/>
              <w:placeholder>
                <w:docPart w:val="GBC11111111111111111111111111111"/>
              </w:placeholder>
            </w:sdtPr>
            <w:sdtEndPr>
              <w:rPr>
                <w:rFonts w:hint="default"/>
              </w:rPr>
            </w:sdtEndPr>
            <w:sdtContent>
              <w:tr w:rsidR="004A43DE" w14:paraId="5BD7F13C" w14:textId="77777777" w:rsidTr="00967231">
                <w:trPr>
                  <w:trHeight w:val="154"/>
                </w:trPr>
                <w:tc>
                  <w:tcPr>
                    <w:tcW w:w="732" w:type="pct"/>
                  </w:tcPr>
                  <w:p w14:paraId="0E8C6225" w14:textId="142A8F16" w:rsidR="004A43DE" w:rsidRDefault="005B0B34">
                    <w:pPr>
                      <w:rPr>
                        <w:rFonts w:ascii="宋体" w:hAnsi="宋体"/>
                        <w:szCs w:val="21"/>
                      </w:rPr>
                    </w:pPr>
                    <w:r w:rsidRPr="005B0B34">
                      <w:rPr>
                        <w:rFonts w:ascii="宋体" w:hAnsi="宋体" w:hint="eastAsia"/>
                        <w:szCs w:val="21"/>
                      </w:rPr>
                      <w:t>青岛北洋天青数联智能有限公司资产组</w:t>
                    </w:r>
                  </w:p>
                </w:tc>
                <w:sdt>
                  <w:sdtPr>
                    <w:rPr>
                      <w:rFonts w:ascii="宋体" w:hAnsi="宋体" w:hint="eastAsia"/>
                      <w:szCs w:val="21"/>
                    </w:rPr>
                    <w:alias w:val="是否存在减值迹象明细-是否存在减值迹象"/>
                    <w:tag w:val="_GBC_15ccda5321cd4b8abe0a2269c160a15c"/>
                    <w:id w:val="-327441106"/>
                    <w:lock w:val="sdtLocked"/>
                    <w:comboBox>
                      <w:listItem w:displayText="现金流或经营利润持续恶化或明显低于形成商誉时的预期，特别是被收购方未实现承诺的业绩" w:value="现金流或经营利润持续恶化或明显低于形成商誉时的预期，特别是被收购方未实现承诺的业绩"/>
                      <w:listItem w:displayText="所处行业产能过剩，相关产业政策、产品与服务的市场状况或市场竞争程度发生明显不利变化" w:value="所处行业产能过剩，相关产业政策、产品与服务的市场状况或市场竞争程度发生明显不利变化"/>
                      <w:listItem w:displayText="相关业务技术壁垒较低或技术快速进步，产品与服务易被模仿或已升级换代，盈利现状难以维持" w:value="相关业务技术壁垒较低或技术快速进步，产品与服务易被模仿或已升级换代，盈利现状难以维持"/>
                      <w:listItem w:displayText="核心团队发生明显不利变化，且短期内难以恢复" w:value="核心团队发生明显不利变化，且短期内难以恢复"/>
                      <w:listItem w:displayText="与特定行政许可、特许经营资格、特定合同项目等资质存在密切关联的商誉,相关资质的市场惯例已发生变化，如放开经营资质的行政许可、特许经营或特定合同到期无法接续等" w:value="与特定行政许可、特许经营资格、特定合同项目等资质存在密切关联的商誉,相关资质的市场惯例已发生变化，如放开经营资质的行政许可、特许经营或特定合同到期无法接续等"/>
                      <w:listItem w:displayText="客观环境的变化导致市场投资报酬率在当期已经明显提高，且没有证据表明短期内会下降" w:value="客观环境的变化导致市场投资报酬率在当期已经明显提高，且没有证据表明短期内会下降"/>
                      <w:listItem w:displayText="经营所处国家或地区的风险突出，如面临外汇管制、恶性通货膨胀、宏观经济恶化等" w:value="经营所处国家或地区的风险突出，如面临外汇管制、恶性通货膨胀、宏观经济恶化等"/>
                      <w:listItem w:displayText="其他减值迹象" w:value="其他减值迹象"/>
                      <w:listItem w:displayText="不存在减值迹象" w:value="不存在减值迹象"/>
                    </w:comboBox>
                  </w:sdtPr>
                  <w:sdtContent>
                    <w:tc>
                      <w:tcPr>
                        <w:tcW w:w="732" w:type="pct"/>
                      </w:tcPr>
                      <w:p w14:paraId="3A9DDDCA" w14:textId="4585CC12" w:rsidR="004A43DE" w:rsidRDefault="005B0B34">
                        <w:pPr>
                          <w:rPr>
                            <w:rFonts w:ascii="宋体" w:hAnsi="宋体"/>
                            <w:szCs w:val="21"/>
                          </w:rPr>
                        </w:pPr>
                        <w:r>
                          <w:rPr>
                            <w:rFonts w:ascii="宋体" w:hAnsi="宋体" w:hint="eastAsia"/>
                            <w:szCs w:val="21"/>
                          </w:rPr>
                          <w:t>不存在减值迹象</w:t>
                        </w:r>
                      </w:p>
                    </w:tc>
                  </w:sdtContent>
                </w:sdt>
                <w:tc>
                  <w:tcPr>
                    <w:tcW w:w="708" w:type="pct"/>
                  </w:tcPr>
                  <w:p w14:paraId="555258A3" w14:textId="77777777" w:rsidR="004A43DE" w:rsidRDefault="004A43DE">
                    <w:pPr>
                      <w:rPr>
                        <w:rFonts w:ascii="宋体" w:hAnsi="宋体"/>
                        <w:szCs w:val="21"/>
                      </w:rPr>
                    </w:pPr>
                  </w:p>
                </w:tc>
                <w:sdt>
                  <w:sdtPr>
                    <w:rPr>
                      <w:rFonts w:ascii="宋体" w:hAnsi="宋体" w:hint="eastAsia"/>
                      <w:szCs w:val="21"/>
                    </w:rPr>
                    <w:alias w:val="是否存在减值迹象明细-是否计提减值"/>
                    <w:tag w:val="_GBC_e3728b6ccb2e4c4693c8453398866b92"/>
                    <w:id w:val="314995240"/>
                    <w:lock w:val="sdtLocked"/>
                    <w:comboBox>
                      <w:listItem w:displayText="是" w:value="是"/>
                      <w:listItem w:displayText="否" w:value="否"/>
                    </w:comboBox>
                  </w:sdtPr>
                  <w:sdtContent>
                    <w:tc>
                      <w:tcPr>
                        <w:tcW w:w="708" w:type="pct"/>
                      </w:tcPr>
                      <w:p w14:paraId="531F3F47" w14:textId="50D35BAB" w:rsidR="004A43DE" w:rsidRDefault="005B0B34">
                        <w:pPr>
                          <w:rPr>
                            <w:rFonts w:ascii="宋体" w:hAnsi="宋体"/>
                            <w:szCs w:val="21"/>
                          </w:rPr>
                        </w:pPr>
                        <w:r>
                          <w:rPr>
                            <w:rFonts w:ascii="宋体" w:hAnsi="宋体" w:hint="eastAsia"/>
                            <w:szCs w:val="21"/>
                          </w:rPr>
                          <w:t>否</w:t>
                        </w:r>
                      </w:p>
                    </w:tc>
                  </w:sdtContent>
                </w:sdt>
                <w:tc>
                  <w:tcPr>
                    <w:tcW w:w="708" w:type="pct"/>
                  </w:tcPr>
                  <w:p w14:paraId="70CB6D5E" w14:textId="77777777" w:rsidR="004A43DE" w:rsidRDefault="004A43DE">
                    <w:pPr>
                      <w:rPr>
                        <w:rFonts w:ascii="宋体" w:hAnsi="宋体"/>
                        <w:szCs w:val="21"/>
                      </w:rPr>
                    </w:pPr>
                  </w:p>
                </w:tc>
                <w:sdt>
                  <w:sdtPr>
                    <w:rPr>
                      <w:rFonts w:ascii="宋体" w:hAnsi="宋体" w:hint="eastAsia"/>
                      <w:szCs w:val="21"/>
                    </w:rPr>
                    <w:alias w:val="是否存在减值迹象明细-减值依据"/>
                    <w:tag w:val="_GBC_f98183da6f164dafb60751029717a823"/>
                    <w:id w:val="1259877999"/>
                    <w:lock w:val="sdtLocked"/>
                    <w:comboBox>
                      <w:listItem w:displayText="专项评估报告" w:value="专项评估报告"/>
                      <w:listItem w:displayText="审计判断" w:value="审计判断"/>
                      <w:listItem w:displayText="公司管理层判断" w:value="公司管理层判断"/>
                      <w:listItem w:displayText="其他" w:value="其他"/>
                      <w:listItem w:displayText="未减值不适用" w:value="未减值不适用"/>
                    </w:comboBox>
                  </w:sdtPr>
                  <w:sdtEndPr>
                    <w:rPr>
                      <w:rFonts w:hint="default"/>
                    </w:rPr>
                  </w:sdtEndPr>
                  <w:sdtContent>
                    <w:tc>
                      <w:tcPr>
                        <w:tcW w:w="708" w:type="pct"/>
                      </w:tcPr>
                      <w:p w14:paraId="472FA28A" w14:textId="131AD8DA" w:rsidR="004A43DE" w:rsidRDefault="005B0B34">
                        <w:pPr>
                          <w:rPr>
                            <w:rFonts w:ascii="宋体" w:hAnsi="宋体"/>
                            <w:szCs w:val="21"/>
                          </w:rPr>
                        </w:pPr>
                        <w:r>
                          <w:rPr>
                            <w:rFonts w:ascii="宋体" w:hAnsi="宋体" w:hint="eastAsia"/>
                            <w:szCs w:val="21"/>
                          </w:rPr>
                          <w:t>未减值不适用</w:t>
                        </w:r>
                      </w:p>
                    </w:tc>
                  </w:sdtContent>
                </w:sdt>
                <w:tc>
                  <w:tcPr>
                    <w:tcW w:w="703" w:type="pct"/>
                  </w:tcPr>
                  <w:p w14:paraId="097B577C" w14:textId="77777777" w:rsidR="004A43DE" w:rsidRDefault="004A43DE">
                    <w:pPr>
                      <w:rPr>
                        <w:rFonts w:ascii="宋体" w:hAnsi="宋体"/>
                        <w:szCs w:val="21"/>
                      </w:rPr>
                    </w:pPr>
                  </w:p>
                </w:tc>
              </w:tr>
            </w:sdtContent>
          </w:sdt>
        </w:tbl>
        <w:p w14:paraId="064E65B0" w14:textId="77777777" w:rsidR="004A43DE" w:rsidRDefault="00000000"/>
      </w:sdtContent>
    </w:sdt>
    <w:sdt>
      <w:sdtPr>
        <w:rPr>
          <w:rFonts w:ascii="宋体" w:hAnsi="宋体" w:hint="eastAsia"/>
          <w:b/>
          <w:szCs w:val="21"/>
        </w:rPr>
        <w:alias w:val="模块:商誉分摊情况"/>
        <w:tag w:val="_SEC_da1c95e001b2472c83a39cf159ec3a6a"/>
        <w:id w:val="1370265273"/>
        <w:lock w:val="sdtLocked"/>
        <w:placeholder>
          <w:docPart w:val="GBC22222222222222222222222222222"/>
        </w:placeholder>
      </w:sdtPr>
      <w:sdtEndPr>
        <w:rPr>
          <w:b w:val="0"/>
        </w:rPr>
      </w:sdtEndPr>
      <w:sdtContent>
        <w:p w14:paraId="089FD114"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商誉分摊</w:t>
          </w:r>
          <w:r>
            <w:rPr>
              <w:rFonts w:ascii="宋体" w:hAnsi="宋体"/>
              <w:b/>
              <w:szCs w:val="21"/>
            </w:rPr>
            <w:t>情况</w:t>
          </w:r>
        </w:p>
        <w:p w14:paraId="7624B252" w14:textId="77777777" w:rsidR="004A43DE" w:rsidRDefault="00000000">
          <w:pPr>
            <w:jc w:val="right"/>
            <w:rPr>
              <w:rFonts w:ascii="宋体" w:hAnsi="宋体"/>
              <w:szCs w:val="21"/>
            </w:rPr>
          </w:pPr>
          <w:r>
            <w:rPr>
              <w:rFonts w:ascii="宋体" w:hAnsi="宋体" w:hint="eastAsia"/>
              <w:szCs w:val="21"/>
            </w:rPr>
            <w:t>单位：</w:t>
          </w:r>
          <w:sdt>
            <w:sdtPr>
              <w:rPr>
                <w:rFonts w:ascii="宋体" w:hAnsi="宋体" w:hint="eastAsia"/>
                <w:szCs w:val="21"/>
              </w:rPr>
              <w:alias w:val="单位：商誉分摊情况"/>
              <w:tag w:val="_GBC_9721ce45601f407c9d34776760f0e168"/>
              <w:id w:val="17143873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e891a8bf988b4dbc8b19278af80f8dbe"/>
              <w:id w:val="-540674619"/>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289"/>
            <w:gridCol w:w="2399"/>
            <w:gridCol w:w="2425"/>
            <w:gridCol w:w="2367"/>
            <w:gridCol w:w="2395"/>
            <w:gridCol w:w="2299"/>
          </w:tblGrid>
          <w:tr w:rsidR="004A43DE" w14:paraId="73D9CC1A" w14:textId="77777777" w:rsidTr="005A445A">
            <w:sdt>
              <w:sdtPr>
                <w:tag w:val="_PLD_c79a1caf0b21439580b705f00db0ef60"/>
                <w:id w:val="1496682931"/>
                <w:lock w:val="sdtContentLocked"/>
              </w:sdtPr>
              <w:sdtContent>
                <w:tc>
                  <w:tcPr>
                    <w:tcW w:w="807" w:type="pct"/>
                    <w:vAlign w:val="center"/>
                  </w:tcPr>
                  <w:p w14:paraId="78D9ED9F"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6726a552901f4ddb9bc85cb4ebf1f3ca"/>
                <w:id w:val="-797677168"/>
                <w:lock w:val="sdtContentLocked"/>
              </w:sdtPr>
              <w:sdtContent>
                <w:tc>
                  <w:tcPr>
                    <w:tcW w:w="846" w:type="pct"/>
                    <w:vAlign w:val="center"/>
                  </w:tcPr>
                  <w:p w14:paraId="5B7DD416"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52d13ee2fd874b61adaccf0c16df1672"/>
                <w:id w:val="78637668"/>
                <w:lock w:val="sdtContentLocked"/>
              </w:sdtPr>
              <w:sdtContent>
                <w:tc>
                  <w:tcPr>
                    <w:tcW w:w="855" w:type="pct"/>
                    <w:vAlign w:val="center"/>
                  </w:tcPr>
                  <w:p w14:paraId="053E3C6B"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资产组组合的确定方法</w:t>
                    </w:r>
                  </w:p>
                </w:tc>
              </w:sdtContent>
            </w:sdt>
            <w:sdt>
              <w:sdtPr>
                <w:tag w:val="_PLD_dcbca127c8c042cf8d1a493e6ad18c39"/>
                <w:id w:val="1606232605"/>
                <w:lock w:val="sdtContentLocked"/>
              </w:sdtPr>
              <w:sdtContent>
                <w:tc>
                  <w:tcPr>
                    <w:tcW w:w="835" w:type="pct"/>
                    <w:vAlign w:val="center"/>
                  </w:tcPr>
                  <w:p w14:paraId="3FA081FA"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d0da101ca85d42d0b4b377d1f3da5bf2"/>
                <w:id w:val="-356741796"/>
                <w:lock w:val="sdtContentLocked"/>
              </w:sdtPr>
              <w:sdtContent>
                <w:tc>
                  <w:tcPr>
                    <w:tcW w:w="845" w:type="pct"/>
                    <w:vAlign w:val="center"/>
                  </w:tcPr>
                  <w:p w14:paraId="0BA73B00" w14:textId="77777777" w:rsidR="004A43DE" w:rsidRDefault="00000000">
                    <w:pPr>
                      <w:jc w:val="center"/>
                      <w:rPr>
                        <w:rFonts w:ascii="宋体" w:hAnsi="宋体"/>
                        <w:b/>
                        <w:szCs w:val="21"/>
                      </w:rPr>
                    </w:pPr>
                    <w:r>
                      <w:rPr>
                        <w:rFonts w:ascii="宋体" w:hAnsi="宋体" w:hint="eastAsia"/>
                        <w:b/>
                        <w:szCs w:val="21"/>
                      </w:rPr>
                      <w:t>商誉</w:t>
                    </w:r>
                    <w:r>
                      <w:rPr>
                        <w:rFonts w:ascii="宋体" w:hAnsi="宋体"/>
                        <w:b/>
                        <w:szCs w:val="21"/>
                      </w:rPr>
                      <w:t>分摊方法</w:t>
                    </w:r>
                  </w:p>
                </w:tc>
              </w:sdtContent>
            </w:sdt>
            <w:sdt>
              <w:sdtPr>
                <w:tag w:val="_PLD_3eeaf7f6bee2419b987dedd2eef58c7b"/>
                <w:id w:val="1757942842"/>
                <w:lock w:val="sdtContentLocked"/>
              </w:sdtPr>
              <w:sdtContent>
                <w:tc>
                  <w:tcPr>
                    <w:tcW w:w="811" w:type="pct"/>
                    <w:vAlign w:val="center"/>
                  </w:tcPr>
                  <w:p w14:paraId="298F270C" w14:textId="77777777" w:rsidR="004A43DE" w:rsidRDefault="00000000">
                    <w:pPr>
                      <w:jc w:val="center"/>
                      <w:rPr>
                        <w:rFonts w:ascii="宋体" w:hAnsi="宋体"/>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hint="eastAsia"/>
                <w:szCs w:val="21"/>
              </w:rPr>
              <w:alias w:val="商誉分摊情况"/>
              <w:tag w:val="_TUP_5a3b7a6a501047b69cc2406777a1d581"/>
              <w:id w:val="90903164"/>
              <w:lock w:val="sdtLocked"/>
              <w:placeholder>
                <w:docPart w:val="GBC11111111111111111111111111111"/>
              </w:placeholder>
            </w:sdtPr>
            <w:sdtEndPr>
              <w:rPr>
                <w:rFonts w:hint="default"/>
              </w:rPr>
            </w:sdtEndPr>
            <w:sdtContent>
              <w:tr w:rsidR="004A43DE" w14:paraId="777FAAA1" w14:textId="77777777" w:rsidTr="005A445A">
                <w:tc>
                  <w:tcPr>
                    <w:tcW w:w="807" w:type="pct"/>
                  </w:tcPr>
                  <w:p w14:paraId="0577EBFF" w14:textId="626D1FD4" w:rsidR="004A43DE" w:rsidRDefault="00F61F2A">
                    <w:pPr>
                      <w:rPr>
                        <w:rFonts w:ascii="宋体" w:hAnsi="宋体"/>
                        <w:szCs w:val="21"/>
                      </w:rPr>
                    </w:pPr>
                    <w:r w:rsidRPr="00341A53">
                      <w:rPr>
                        <w:rFonts w:hint="eastAsia"/>
                        <w:sz w:val="22"/>
                      </w:rPr>
                      <w:t>青岛北洋天青数联智能有限公司</w:t>
                    </w:r>
                    <w:r w:rsidRPr="00FB4466">
                      <w:rPr>
                        <w:rFonts w:ascii="宋体" w:hAnsi="宋体" w:hint="eastAsia"/>
                        <w:szCs w:val="21"/>
                      </w:rPr>
                      <w:t>资产组</w:t>
                    </w:r>
                  </w:p>
                </w:tc>
                <w:tc>
                  <w:tcPr>
                    <w:tcW w:w="846" w:type="pct"/>
                  </w:tcPr>
                  <w:p w14:paraId="64A55480" w14:textId="0353BEF7" w:rsidR="004A43DE" w:rsidRDefault="00F61F2A">
                    <w:pPr>
                      <w:rPr>
                        <w:rFonts w:ascii="宋体" w:hAnsi="宋体"/>
                        <w:szCs w:val="21"/>
                      </w:rPr>
                    </w:pPr>
                    <w:r w:rsidRPr="00341A53">
                      <w:rPr>
                        <w:rFonts w:hint="eastAsia"/>
                        <w:sz w:val="22"/>
                      </w:rPr>
                      <w:t>青岛北洋天青数联智能有限公司</w:t>
                    </w:r>
                    <w:r w:rsidRPr="00FB4466">
                      <w:rPr>
                        <w:rFonts w:ascii="宋体" w:hAnsi="宋体" w:hint="eastAsia"/>
                        <w:szCs w:val="21"/>
                      </w:rPr>
                      <w:t>与经营相关长期资产</w:t>
                    </w:r>
                  </w:p>
                </w:tc>
                <w:tc>
                  <w:tcPr>
                    <w:tcW w:w="855" w:type="pct"/>
                  </w:tcPr>
                  <w:p w14:paraId="35A79B8D" w14:textId="38286773" w:rsidR="004A43DE" w:rsidRDefault="00F61F2A">
                    <w:pPr>
                      <w:rPr>
                        <w:rFonts w:ascii="宋体" w:hAnsi="宋体"/>
                        <w:szCs w:val="21"/>
                      </w:rPr>
                    </w:pPr>
                    <w:r w:rsidRPr="00FB4466">
                      <w:rPr>
                        <w:rFonts w:ascii="宋体" w:hAnsi="宋体" w:hint="eastAsia"/>
                        <w:szCs w:val="21"/>
                      </w:rPr>
                      <w:t>创造现金流入的最小资产组合</w:t>
                    </w:r>
                  </w:p>
                </w:tc>
                <w:tc>
                  <w:tcPr>
                    <w:tcW w:w="835" w:type="pct"/>
                  </w:tcPr>
                  <w:p w14:paraId="7A073D05" w14:textId="1EB59333" w:rsidR="004A43DE" w:rsidRDefault="00CD052C">
                    <w:pPr>
                      <w:jc w:val="right"/>
                      <w:rPr>
                        <w:rFonts w:ascii="宋体" w:hAnsi="宋体"/>
                        <w:szCs w:val="21"/>
                      </w:rPr>
                    </w:pPr>
                    <w:r w:rsidRPr="00CD052C">
                      <w:rPr>
                        <w:rFonts w:ascii="宋体" w:hAnsi="宋体"/>
                        <w:szCs w:val="21"/>
                      </w:rPr>
                      <w:t>265,963,425.49</w:t>
                    </w:r>
                  </w:p>
                </w:tc>
                <w:tc>
                  <w:tcPr>
                    <w:tcW w:w="845" w:type="pct"/>
                  </w:tcPr>
                  <w:p w14:paraId="02BCEFFE" w14:textId="3E9AA368" w:rsidR="004A43DE" w:rsidRDefault="00F61F2A">
                    <w:pPr>
                      <w:rPr>
                        <w:rFonts w:ascii="宋体" w:hAnsi="宋体"/>
                        <w:szCs w:val="21"/>
                      </w:rPr>
                    </w:pPr>
                    <w:r w:rsidRPr="00FB4466">
                      <w:rPr>
                        <w:rFonts w:ascii="宋体" w:hAnsi="宋体" w:hint="eastAsia"/>
                        <w:szCs w:val="21"/>
                      </w:rPr>
                      <w:t>依据相关的资产组或者资产组组合能够从企业合并的协同效应中受益情况下进行分摊</w:t>
                    </w:r>
                  </w:p>
                </w:tc>
                <w:tc>
                  <w:tcPr>
                    <w:tcW w:w="811" w:type="pct"/>
                  </w:tcPr>
                  <w:p w14:paraId="254F8A77" w14:textId="5FDD0A8F" w:rsidR="004A43DE" w:rsidRDefault="00F61F2A">
                    <w:pPr>
                      <w:jc w:val="right"/>
                      <w:rPr>
                        <w:rFonts w:ascii="宋体" w:hAnsi="宋体"/>
                        <w:szCs w:val="21"/>
                      </w:rPr>
                    </w:pPr>
                    <w:r w:rsidRPr="00341A53">
                      <w:rPr>
                        <w:sz w:val="22"/>
                      </w:rPr>
                      <w:t>168,996,039.10</w:t>
                    </w:r>
                  </w:p>
                </w:tc>
              </w:tr>
            </w:sdtContent>
          </w:sdt>
        </w:tbl>
        <w:p w14:paraId="77C1EA8E" w14:textId="77777777" w:rsidR="004A43DE" w:rsidRDefault="00000000">
          <w:pPr>
            <w:rPr>
              <w:rFonts w:ascii="宋体" w:hAnsi="宋体"/>
              <w:szCs w:val="21"/>
            </w:rPr>
          </w:pPr>
        </w:p>
      </w:sdtContent>
    </w:sdt>
    <w:sdt>
      <w:sdtPr>
        <w:rPr>
          <w:rFonts w:ascii="宋体" w:hAnsi="宋体" w:hint="eastAsia"/>
          <w:szCs w:val="21"/>
        </w:rPr>
        <w:alias w:val="模块:资产组或资产组组合的确定方法是否与以前年度存在差异"/>
        <w:tag w:val="_SEC_a5d3b8e70e0d4f2a9424a562d3e8fb8c"/>
        <w:id w:val="-1896428510"/>
        <w:lock w:val="sdtLocked"/>
        <w:placeholder>
          <w:docPart w:val="GBC22222222222222222222222222222"/>
        </w:placeholder>
      </w:sdtPr>
      <w:sdtEndPr>
        <w:rPr>
          <w:rFonts w:hint="default"/>
        </w:rPr>
      </w:sdtEndPr>
      <w:sdtContent>
        <w:p w14:paraId="65504464" w14:textId="3646450A" w:rsidR="004A43DE" w:rsidRDefault="00000000">
          <w:pPr>
            <w:rPr>
              <w:rFonts w:ascii="宋体" w:hAnsi="宋体"/>
              <w:szCs w:val="21"/>
            </w:rPr>
          </w:pPr>
          <w:r>
            <w:rPr>
              <w:rFonts w:ascii="宋体" w:hAnsi="宋体" w:hint="eastAsia"/>
              <w:szCs w:val="21"/>
            </w:rPr>
            <w:t>资产组或</w:t>
          </w:r>
          <w:r>
            <w:rPr>
              <w:rFonts w:ascii="宋体" w:hAnsi="宋体"/>
              <w:szCs w:val="21"/>
            </w:rPr>
            <w:t>资产组组合的确定方法</w:t>
          </w:r>
          <w:r>
            <w:rPr>
              <w:rFonts w:ascii="宋体" w:hAnsi="宋体" w:hint="eastAsia"/>
              <w:szCs w:val="21"/>
            </w:rPr>
            <w:t>是否</w:t>
          </w:r>
          <w:r>
            <w:rPr>
              <w:rFonts w:ascii="宋体" w:hAnsi="宋体"/>
              <w:szCs w:val="21"/>
            </w:rPr>
            <w:t>与以前年度存在差异</w:t>
          </w:r>
        </w:p>
        <w:sdt>
          <w:sdtPr>
            <w:rPr>
              <w:rFonts w:ascii="宋体" w:hAnsi="宋体" w:hint="eastAsia"/>
              <w:szCs w:val="21"/>
            </w:rPr>
            <w:alias w:val="资产组或资产组组合的确定方法是否与以前年度存在差异[双击切换]"/>
            <w:tag w:val="_GBC_d2ef5f90909b4c4a998a2399e424cb9c"/>
            <w:id w:val="-889108724"/>
            <w:lock w:val="sdtLocked"/>
            <w:placeholder>
              <w:docPart w:val="GBC22222222222222222222222222222"/>
            </w:placeholder>
          </w:sdtPr>
          <w:sdtContent>
            <w:p w14:paraId="535CA571" w14:textId="0CBBC00F"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√否 </w:instrText>
              </w:r>
              <w:r>
                <w:rPr>
                  <w:rFonts w:ascii="宋体" w:hAnsi="宋体"/>
                  <w:szCs w:val="21"/>
                </w:rPr>
                <w:fldChar w:fldCharType="end"/>
              </w:r>
            </w:p>
          </w:sdtContent>
        </w:sdt>
        <w:p w14:paraId="54B257D6" w14:textId="77777777" w:rsidR="004A43DE" w:rsidRDefault="004A43DE">
          <w:pPr>
            <w:rPr>
              <w:rFonts w:ascii="宋体" w:hAnsi="宋体"/>
              <w:szCs w:val="21"/>
            </w:rPr>
          </w:pPr>
        </w:p>
        <w:p w14:paraId="58E0903F" w14:textId="77777777" w:rsidR="004A43DE" w:rsidRDefault="00000000">
          <w:pPr>
            <w:rPr>
              <w:rFonts w:ascii="宋体" w:hAnsi="宋体"/>
              <w:szCs w:val="21"/>
            </w:rPr>
          </w:pPr>
          <w:r>
            <w:rPr>
              <w:rFonts w:ascii="宋体" w:hAnsi="宋体" w:hint="eastAsia"/>
              <w:szCs w:val="21"/>
            </w:rPr>
            <w:t>按</w:t>
          </w:r>
          <w:r>
            <w:rPr>
              <w:rFonts w:ascii="宋体" w:hAnsi="宋体"/>
              <w:szCs w:val="21"/>
            </w:rPr>
            <w:t>上述表格填写</w:t>
          </w:r>
          <w:r>
            <w:rPr>
              <w:rFonts w:ascii="宋体" w:hAnsi="宋体" w:hint="eastAsia"/>
              <w:szCs w:val="21"/>
            </w:rPr>
            <w:t>前会计期间资产组或资产组组合构成（如有差异）。</w:t>
          </w:r>
        </w:p>
        <w:p w14:paraId="3A0AA31E" w14:textId="77777777" w:rsidR="004A43DE" w:rsidRDefault="00000000">
          <w:pPr>
            <w:pStyle w:val="aa"/>
            <w:numPr>
              <w:ilvl w:val="0"/>
              <w:numId w:val="3"/>
            </w:numPr>
            <w:spacing w:line="360" w:lineRule="auto"/>
            <w:ind w:firstLineChars="0"/>
            <w:outlineLvl w:val="1"/>
            <w:rPr>
              <w:rFonts w:ascii="宋体" w:hAnsi="宋体"/>
              <w:b/>
              <w:szCs w:val="21"/>
            </w:rPr>
          </w:pPr>
          <w:r>
            <w:rPr>
              <w:rFonts w:ascii="宋体" w:hAnsi="宋体"/>
              <w:b/>
              <w:szCs w:val="21"/>
            </w:rPr>
            <w:t>变更前</w:t>
          </w:r>
        </w:p>
        <w:p w14:paraId="452094C2" w14:textId="77777777" w:rsidR="004A43DE" w:rsidRDefault="00000000">
          <w:pPr>
            <w:jc w:val="right"/>
            <w:rPr>
              <w:rFonts w:ascii="宋体" w:hAnsi="宋体"/>
            </w:rPr>
          </w:pPr>
          <w:r>
            <w:rPr>
              <w:rFonts w:ascii="宋体" w:hAnsi="宋体" w:hint="eastAsia"/>
            </w:rPr>
            <w:t>单位：</w:t>
          </w:r>
          <w:sdt>
            <w:sdtPr>
              <w:rPr>
                <w:rFonts w:ascii="宋体" w:hAnsi="宋体" w:hint="eastAsia"/>
              </w:rPr>
              <w:alias w:val="单位：变更前资产组或资产组组合构成情况"/>
              <w:tag w:val="_GBC_6bac212d047b49ad9e0c7a0461af71f0"/>
              <w:id w:val="2596575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rPr>
                <w:t>元</w:t>
              </w:r>
            </w:sdtContent>
          </w:sdt>
          <w:r>
            <w:rPr>
              <w:rFonts w:ascii="宋体" w:hAnsi="宋体" w:hint="eastAsia"/>
            </w:rPr>
            <w:t xml:space="preserve"> </w:t>
          </w:r>
          <w:sdt>
            <w:sdtPr>
              <w:rPr>
                <w:rFonts w:ascii="宋体" w:hAnsi="宋体" w:hint="eastAsia"/>
              </w:rPr>
              <w:tag w:val="_PLD_defbd3753f15417cadbfd506f9af773a"/>
              <w:id w:val="-122385589"/>
              <w:lock w:val="sdtContentLocked"/>
              <w:placeholder>
                <w:docPart w:val="GBC22222222222222222222222222222"/>
              </w:placeholder>
            </w:sdtPr>
            <w:sdtContent>
              <w:r>
                <w:rPr>
                  <w:rFonts w:ascii="宋体" w:hAnsi="宋体" w:hint="eastAsia"/>
                </w:rPr>
                <w:t>币种：人民币</w:t>
              </w:r>
            </w:sdtContent>
          </w:sdt>
        </w:p>
        <w:tbl>
          <w:tblPr>
            <w:tblStyle w:val="a3"/>
            <w:tblW w:w="5000" w:type="pct"/>
            <w:tblLook w:val="04A0" w:firstRow="1" w:lastRow="0" w:firstColumn="1" w:lastColumn="0" w:noHBand="0" w:noVBand="1"/>
          </w:tblPr>
          <w:tblGrid>
            <w:gridCol w:w="2289"/>
            <w:gridCol w:w="2399"/>
            <w:gridCol w:w="2425"/>
            <w:gridCol w:w="2367"/>
            <w:gridCol w:w="2395"/>
            <w:gridCol w:w="2299"/>
          </w:tblGrid>
          <w:tr w:rsidR="004A43DE" w14:paraId="5DE39CB3" w14:textId="77777777" w:rsidTr="005A445A">
            <w:sdt>
              <w:sdtPr>
                <w:tag w:val="_PLD_1dfe83fa952c499f811b2153212f5f20"/>
                <w:id w:val="1016347330"/>
                <w:lock w:val="sdtContentLocked"/>
              </w:sdtPr>
              <w:sdtContent>
                <w:tc>
                  <w:tcPr>
                    <w:tcW w:w="807" w:type="pct"/>
                    <w:vAlign w:val="center"/>
                  </w:tcPr>
                  <w:p w14:paraId="0DF7AEAC"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f26c54bb7dce4bf8adda04083d54b7f4"/>
                <w:id w:val="1970479256"/>
                <w:lock w:val="sdtContentLocked"/>
              </w:sdtPr>
              <w:sdtContent>
                <w:tc>
                  <w:tcPr>
                    <w:tcW w:w="846" w:type="pct"/>
                    <w:vAlign w:val="center"/>
                  </w:tcPr>
                  <w:p w14:paraId="71F4A7F1"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w:t>
                    </w:r>
                    <w:r>
                      <w:rPr>
                        <w:rFonts w:ascii="宋体" w:hAnsi="宋体"/>
                        <w:b/>
                        <w:szCs w:val="21"/>
                      </w:rPr>
                      <w:t>构成</w:t>
                    </w:r>
                  </w:p>
                </w:tc>
              </w:sdtContent>
            </w:sdt>
            <w:sdt>
              <w:sdtPr>
                <w:tag w:val="_PLD_76c1df24f27447f3995a9190a8e90e5b"/>
                <w:id w:val="-1303391753"/>
                <w:lock w:val="sdtContentLocked"/>
              </w:sdtPr>
              <w:sdtContent>
                <w:tc>
                  <w:tcPr>
                    <w:tcW w:w="855" w:type="pct"/>
                    <w:vAlign w:val="center"/>
                  </w:tcPr>
                  <w:p w14:paraId="51DBAFE0"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资产组组合的确定方法</w:t>
                    </w:r>
                  </w:p>
                </w:tc>
              </w:sdtContent>
            </w:sdt>
            <w:sdt>
              <w:sdtPr>
                <w:tag w:val="_PLD_4fd410f7f7d54ee3a3554bc8f8464788"/>
                <w:id w:val="1443500459"/>
                <w:lock w:val="sdtContentLocked"/>
              </w:sdtPr>
              <w:sdtContent>
                <w:tc>
                  <w:tcPr>
                    <w:tcW w:w="835" w:type="pct"/>
                    <w:vAlign w:val="center"/>
                  </w:tcPr>
                  <w:p w14:paraId="73F710CB"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的账面金额</w:t>
                    </w:r>
                  </w:p>
                </w:tc>
              </w:sdtContent>
            </w:sdt>
            <w:sdt>
              <w:sdtPr>
                <w:tag w:val="_PLD_acb55afb225b4983b155d63fc3be8655"/>
                <w:id w:val="521052762"/>
                <w:lock w:val="sdtContentLocked"/>
              </w:sdtPr>
              <w:sdtContent>
                <w:tc>
                  <w:tcPr>
                    <w:tcW w:w="845" w:type="pct"/>
                    <w:vAlign w:val="center"/>
                  </w:tcPr>
                  <w:p w14:paraId="684C3594" w14:textId="77777777" w:rsidR="004A43DE" w:rsidRDefault="00000000">
                    <w:pPr>
                      <w:jc w:val="center"/>
                      <w:rPr>
                        <w:rFonts w:ascii="宋体" w:hAnsi="宋体"/>
                        <w:b/>
                        <w:szCs w:val="21"/>
                      </w:rPr>
                    </w:pPr>
                    <w:r>
                      <w:rPr>
                        <w:rFonts w:ascii="宋体" w:hAnsi="宋体" w:hint="eastAsia"/>
                        <w:b/>
                        <w:szCs w:val="21"/>
                      </w:rPr>
                      <w:t>商誉</w:t>
                    </w:r>
                    <w:r>
                      <w:rPr>
                        <w:rFonts w:ascii="宋体" w:hAnsi="宋体"/>
                        <w:b/>
                        <w:szCs w:val="21"/>
                      </w:rPr>
                      <w:t>分摊方法</w:t>
                    </w:r>
                  </w:p>
                </w:tc>
              </w:sdtContent>
            </w:sdt>
            <w:sdt>
              <w:sdtPr>
                <w:tag w:val="_PLD_ade2204df0c545918af39895ca39839b"/>
                <w:id w:val="-1429652515"/>
                <w:lock w:val="sdtContentLocked"/>
              </w:sdtPr>
              <w:sdtContent>
                <w:tc>
                  <w:tcPr>
                    <w:tcW w:w="811" w:type="pct"/>
                    <w:vAlign w:val="center"/>
                  </w:tcPr>
                  <w:p w14:paraId="4EB05617" w14:textId="77777777" w:rsidR="004A43DE" w:rsidRDefault="00000000">
                    <w:pPr>
                      <w:jc w:val="center"/>
                      <w:rPr>
                        <w:rFonts w:ascii="宋体" w:hAnsi="宋体"/>
                        <w:b/>
                        <w:szCs w:val="21"/>
                      </w:rPr>
                    </w:pPr>
                    <w:r>
                      <w:rPr>
                        <w:rFonts w:ascii="宋体" w:hAnsi="宋体" w:hint="eastAsia"/>
                        <w:b/>
                        <w:szCs w:val="21"/>
                      </w:rPr>
                      <w:t>分摊</w:t>
                    </w:r>
                    <w:r>
                      <w:rPr>
                        <w:rFonts w:ascii="宋体" w:hAnsi="宋体"/>
                        <w:b/>
                        <w:szCs w:val="21"/>
                      </w:rPr>
                      <w:t>商誉</w:t>
                    </w:r>
                    <w:r>
                      <w:rPr>
                        <w:rFonts w:ascii="宋体" w:hAnsi="宋体" w:hint="eastAsia"/>
                        <w:b/>
                        <w:szCs w:val="21"/>
                      </w:rPr>
                      <w:t>原值</w:t>
                    </w:r>
                  </w:p>
                </w:tc>
              </w:sdtContent>
            </w:sdt>
          </w:tr>
          <w:sdt>
            <w:sdtPr>
              <w:rPr>
                <w:rFonts w:ascii="宋体" w:hAnsi="宋体"/>
                <w:szCs w:val="21"/>
              </w:rPr>
              <w:alias w:val="变更前资产组或资产组组合构成情况"/>
              <w:tag w:val="_TUP_5e5a76a0c80a4752a3923c968240a9c7"/>
              <w:id w:val="-1484847154"/>
              <w:lock w:val="sdtLocked"/>
              <w:placeholder>
                <w:docPart w:val="GBC11111111111111111111111111111"/>
              </w:placeholder>
            </w:sdtPr>
            <w:sdtContent>
              <w:tr w:rsidR="004A43DE" w14:paraId="4C5FC983" w14:textId="77777777" w:rsidTr="005A445A">
                <w:tc>
                  <w:tcPr>
                    <w:tcW w:w="807" w:type="pct"/>
                  </w:tcPr>
                  <w:p w14:paraId="7FFF71E4" w14:textId="71D1E5F7" w:rsidR="004A43DE" w:rsidRDefault="005B0B34">
                    <w:pPr>
                      <w:rPr>
                        <w:rFonts w:ascii="宋体" w:hAnsi="宋体"/>
                        <w:szCs w:val="21"/>
                      </w:rPr>
                    </w:pPr>
                    <w:r>
                      <w:rPr>
                        <w:rFonts w:ascii="宋体" w:hAnsi="宋体" w:hint="eastAsia"/>
                        <w:szCs w:val="21"/>
                      </w:rPr>
                      <w:t>无</w:t>
                    </w:r>
                  </w:p>
                </w:tc>
                <w:tc>
                  <w:tcPr>
                    <w:tcW w:w="846" w:type="pct"/>
                  </w:tcPr>
                  <w:p w14:paraId="05C12321" w14:textId="77777777" w:rsidR="004A43DE" w:rsidRDefault="004A43DE">
                    <w:pPr>
                      <w:rPr>
                        <w:rFonts w:ascii="宋体" w:hAnsi="宋体"/>
                        <w:szCs w:val="21"/>
                      </w:rPr>
                    </w:pPr>
                  </w:p>
                </w:tc>
                <w:tc>
                  <w:tcPr>
                    <w:tcW w:w="855" w:type="pct"/>
                  </w:tcPr>
                  <w:p w14:paraId="5D6D60A9" w14:textId="77777777" w:rsidR="004A43DE" w:rsidRDefault="004A43DE">
                    <w:pPr>
                      <w:rPr>
                        <w:rFonts w:ascii="宋体" w:hAnsi="宋体"/>
                        <w:szCs w:val="21"/>
                      </w:rPr>
                    </w:pPr>
                  </w:p>
                </w:tc>
                <w:tc>
                  <w:tcPr>
                    <w:tcW w:w="835" w:type="pct"/>
                  </w:tcPr>
                  <w:p w14:paraId="48220BA9" w14:textId="77777777" w:rsidR="004A43DE" w:rsidRDefault="004A43DE">
                    <w:pPr>
                      <w:jc w:val="right"/>
                      <w:rPr>
                        <w:rFonts w:ascii="宋体" w:hAnsi="宋体"/>
                        <w:szCs w:val="21"/>
                      </w:rPr>
                    </w:pPr>
                  </w:p>
                </w:tc>
                <w:tc>
                  <w:tcPr>
                    <w:tcW w:w="845" w:type="pct"/>
                  </w:tcPr>
                  <w:p w14:paraId="5D262B2F" w14:textId="77777777" w:rsidR="004A43DE" w:rsidRDefault="004A43DE">
                    <w:pPr>
                      <w:rPr>
                        <w:rFonts w:ascii="宋体" w:hAnsi="宋体"/>
                        <w:szCs w:val="21"/>
                      </w:rPr>
                    </w:pPr>
                  </w:p>
                </w:tc>
                <w:tc>
                  <w:tcPr>
                    <w:tcW w:w="811" w:type="pct"/>
                  </w:tcPr>
                  <w:p w14:paraId="1C538D48" w14:textId="77777777" w:rsidR="004A43DE" w:rsidRDefault="004A43DE">
                    <w:pPr>
                      <w:jc w:val="right"/>
                      <w:rPr>
                        <w:rFonts w:ascii="宋体" w:hAnsi="宋体"/>
                        <w:szCs w:val="21"/>
                      </w:rPr>
                    </w:pPr>
                  </w:p>
                </w:tc>
              </w:tr>
            </w:sdtContent>
          </w:sdt>
        </w:tbl>
        <w:p w14:paraId="11C295F0" w14:textId="1C701624" w:rsidR="004A43DE" w:rsidRDefault="00000000">
          <w:pPr>
            <w:rPr>
              <w:rFonts w:ascii="宋体" w:hAnsi="宋体"/>
              <w:szCs w:val="21"/>
            </w:rPr>
          </w:pPr>
        </w:p>
      </w:sdtContent>
    </w:sdt>
    <w:p w14:paraId="70FEC883"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商誉</w:t>
      </w:r>
      <w:r>
        <w:rPr>
          <w:rFonts w:ascii="宋体" w:hAnsi="宋体"/>
          <w:b/>
          <w:szCs w:val="21"/>
        </w:rPr>
        <w:t>减值测试过程</w:t>
      </w:r>
    </w:p>
    <w:sdt>
      <w:sdtPr>
        <w:rPr>
          <w:rFonts w:ascii="宋体" w:hAnsi="宋体" w:hint="eastAsia"/>
          <w:szCs w:val="21"/>
        </w:rPr>
        <w:alias w:val="模块:重要假设及其理由"/>
        <w:tag w:val="_SEC_e176de07113c402ab9f0b95db4542c03"/>
        <w:id w:val="306065278"/>
        <w:lock w:val="sdtLocked"/>
        <w:placeholder>
          <w:docPart w:val="GBC22222222222222222222222222222"/>
        </w:placeholder>
      </w:sdtPr>
      <w:sdtEndPr>
        <w:rPr>
          <w:rFonts w:hint="default"/>
        </w:rPr>
      </w:sdtEndPr>
      <w:sdtContent>
        <w:p w14:paraId="795F4FDC" w14:textId="77777777" w:rsidR="004A43DE"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重要假设及其理由</w:t>
          </w:r>
        </w:p>
        <w:sdt>
          <w:sdtPr>
            <w:rPr>
              <w:rFonts w:ascii="宋体" w:hAnsi="宋体"/>
              <w:szCs w:val="21"/>
            </w:rPr>
            <w:alias w:val="商誉减值测试过程重要假设及其理由"/>
            <w:tag w:val="_GBC_d7839b70e2cf4e8e838514bfe1f02bf9"/>
            <w:id w:val="-1300683549"/>
            <w:lock w:val="sdtLocked"/>
            <w:placeholder>
              <w:docPart w:val="GBC22222222222222222222222222222"/>
            </w:placeholder>
          </w:sdtPr>
          <w:sdtContent>
            <w:p w14:paraId="64DCDD7A" w14:textId="147329AF" w:rsidR="004A43DE" w:rsidRDefault="005B0B34">
              <w:pPr>
                <w:rPr>
                  <w:rFonts w:ascii="宋体" w:hAnsi="宋体"/>
                  <w:szCs w:val="21"/>
                </w:rPr>
              </w:pPr>
              <w:r w:rsidRPr="00F14923">
                <w:rPr>
                  <w:rFonts w:ascii="宋体" w:hAnsi="宋体" w:hint="eastAsia"/>
                  <w:szCs w:val="21"/>
                </w:rPr>
                <w:t>青岛北洋天青数联智能有限公司</w:t>
              </w:r>
              <w:r>
                <w:rPr>
                  <w:rFonts w:ascii="宋体" w:hAnsi="宋体" w:hint="eastAsia"/>
                  <w:szCs w:val="21"/>
                </w:rPr>
                <w:t>商誉资产组减值测试：</w:t>
              </w:r>
              <w:r w:rsidRPr="00F14923">
                <w:rPr>
                  <w:rFonts w:ascii="宋体" w:hAnsi="宋体" w:hint="eastAsia"/>
                  <w:szCs w:val="21"/>
                </w:rPr>
                <w:t>青岛北洋天青数联智能有限公司</w:t>
              </w:r>
              <w:r w:rsidRPr="00A920AF">
                <w:rPr>
                  <w:rFonts w:ascii="宋体" w:hAnsi="宋体" w:hint="eastAsia"/>
                  <w:szCs w:val="21"/>
                </w:rPr>
                <w:t>于</w:t>
              </w:r>
              <w:r w:rsidRPr="00EF53CB">
                <w:rPr>
                  <w:rFonts w:ascii="宋体" w:hAnsi="宋体"/>
                  <w:szCs w:val="21"/>
                </w:rPr>
                <w:t>2022年12月</w:t>
              </w:r>
              <w:r>
                <w:rPr>
                  <w:rFonts w:ascii="宋体" w:hAnsi="宋体" w:hint="eastAsia"/>
                  <w:szCs w:val="21"/>
                </w:rPr>
                <w:t>底</w:t>
              </w:r>
              <w:r w:rsidRPr="00A920AF">
                <w:rPr>
                  <w:rFonts w:ascii="宋体" w:hAnsi="宋体"/>
                  <w:szCs w:val="21"/>
                </w:rPr>
                <w:t>购置了一块土地使用权，用于未来扩大产能进行生产，由于土地使用权地上建筑物建设手续尚未进行批复，企业关于土地使用权未来的使用及经营计划尚未确定，尚无法预计未来收益，因此</w:t>
              </w:r>
              <w:r>
                <w:rPr>
                  <w:rFonts w:ascii="宋体" w:hAnsi="宋体" w:hint="eastAsia"/>
                  <w:szCs w:val="21"/>
                </w:rPr>
                <w:t>本次评估商誉资产组未包含该土地使用权，</w:t>
              </w:r>
              <w:r w:rsidRPr="00A920AF">
                <w:rPr>
                  <w:rFonts w:ascii="宋体" w:hAnsi="宋体"/>
                  <w:szCs w:val="21"/>
                </w:rPr>
                <w:t>本次评估假设青岛北洋天青数联智能有限公司未来依然保持基准日时租赁厂房进行生产的方式进行经营</w:t>
              </w:r>
              <w:r>
                <w:rPr>
                  <w:rFonts w:ascii="宋体" w:hAnsi="宋体" w:hint="eastAsia"/>
                  <w:szCs w:val="21"/>
                </w:rPr>
                <w:t>。</w:t>
              </w:r>
            </w:p>
          </w:sdtContent>
        </w:sdt>
      </w:sdtContent>
    </w:sdt>
    <w:sdt>
      <w:sdtPr>
        <w:rPr>
          <w:rFonts w:ascii="宋体" w:hAnsi="宋体" w:hint="eastAsia"/>
          <w:szCs w:val="21"/>
        </w:rPr>
        <w:alias w:val="模块:整体资产组或资产组组合账面价值"/>
        <w:tag w:val="_SEC_9366566c9f664f418cda76ddd1baf39f"/>
        <w:id w:val="-1119983743"/>
        <w:lock w:val="sdtLocked"/>
        <w:placeholder>
          <w:docPart w:val="GBC22222222222222222222222222222"/>
        </w:placeholder>
      </w:sdtPr>
      <w:sdtEndPr>
        <w:rPr>
          <w:rFonts w:hint="default"/>
        </w:rPr>
      </w:sdtEndPr>
      <w:sdtContent>
        <w:p w14:paraId="082984DD" w14:textId="77777777" w:rsidR="004A43DE"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整体资产组</w:t>
          </w:r>
          <w:r>
            <w:rPr>
              <w:rFonts w:ascii="宋体" w:hAnsi="宋体"/>
              <w:b/>
              <w:szCs w:val="21"/>
            </w:rPr>
            <w:t>或资产</w:t>
          </w:r>
          <w:r>
            <w:rPr>
              <w:rFonts w:ascii="宋体" w:hAnsi="宋体" w:hint="eastAsia"/>
              <w:b/>
              <w:szCs w:val="21"/>
            </w:rPr>
            <w:t>组</w:t>
          </w:r>
          <w:r>
            <w:rPr>
              <w:rFonts w:ascii="宋体" w:hAnsi="宋体"/>
              <w:b/>
              <w:szCs w:val="21"/>
            </w:rPr>
            <w:t>组合</w:t>
          </w:r>
          <w:r>
            <w:rPr>
              <w:rFonts w:ascii="宋体" w:hAnsi="宋体" w:hint="eastAsia"/>
              <w:b/>
              <w:szCs w:val="21"/>
            </w:rPr>
            <w:t>账面价值</w:t>
          </w:r>
        </w:p>
        <w:p w14:paraId="3BDAC935" w14:textId="77777777" w:rsidR="004A43DE" w:rsidRDefault="00000000">
          <w:pPr>
            <w:jc w:val="right"/>
          </w:pPr>
          <w:r>
            <w:rPr>
              <w:rFonts w:hint="eastAsia"/>
            </w:rPr>
            <w:t>单位：</w:t>
          </w:r>
          <w:sdt>
            <w:sdtPr>
              <w:rPr>
                <w:rFonts w:hint="eastAsia"/>
              </w:rPr>
              <w:alias w:val="单位：整体资产组或资产组组合账面价值情况"/>
              <w:tag w:val="_GBC_7ea477aa4d9643838ee6ea8be274978c"/>
              <w:id w:val="-152216475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4b2b458465d54900880712bfd100a950"/>
              <w:id w:val="-1589148452"/>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393"/>
            <w:gridCol w:w="2446"/>
            <w:gridCol w:w="2390"/>
            <w:gridCol w:w="2449"/>
            <w:gridCol w:w="2248"/>
            <w:gridCol w:w="2248"/>
          </w:tblGrid>
          <w:tr w:rsidR="004A43DE" w14:paraId="5F3AA5DD" w14:textId="77777777" w:rsidTr="00852356">
            <w:sdt>
              <w:sdtPr>
                <w:tag w:val="_PLD_190a4e45c9ca46d0bdb737855a5d4a3b"/>
                <w:id w:val="-626549389"/>
                <w:lock w:val="sdtContentLocked"/>
              </w:sdtPr>
              <w:sdtContent>
                <w:tc>
                  <w:tcPr>
                    <w:tcW w:w="844" w:type="pct"/>
                    <w:vAlign w:val="center"/>
                  </w:tcPr>
                  <w:p w14:paraId="5365D590"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4fe1075108e2497ba635ad409f00a458"/>
                <w:id w:val="-1527169388"/>
                <w:lock w:val="sdtContentLocked"/>
              </w:sdtPr>
              <w:sdtContent>
                <w:tc>
                  <w:tcPr>
                    <w:tcW w:w="863" w:type="pct"/>
                    <w:vAlign w:val="center"/>
                  </w:tcPr>
                  <w:p w14:paraId="04BED0F4" w14:textId="77777777" w:rsidR="004A43DE" w:rsidRDefault="00000000">
                    <w:pPr>
                      <w:jc w:val="center"/>
                      <w:rPr>
                        <w:rFonts w:ascii="宋体" w:hAnsi="宋体"/>
                        <w:b/>
                        <w:szCs w:val="21"/>
                      </w:rPr>
                    </w:pPr>
                    <w:r>
                      <w:rPr>
                        <w:rFonts w:ascii="宋体" w:hAnsi="宋体" w:hint="eastAsia"/>
                        <w:b/>
                        <w:szCs w:val="21"/>
                      </w:rPr>
                      <w:t>归属于</w:t>
                    </w:r>
                    <w:r>
                      <w:rPr>
                        <w:rFonts w:ascii="宋体" w:hAnsi="宋体"/>
                        <w:b/>
                        <w:szCs w:val="21"/>
                      </w:rPr>
                      <w:t>母公司股东的</w:t>
                    </w:r>
                    <w:r>
                      <w:rPr>
                        <w:rFonts w:ascii="宋体" w:hAnsi="宋体" w:hint="eastAsia"/>
                        <w:b/>
                        <w:szCs w:val="21"/>
                      </w:rPr>
                      <w:t>商誉</w:t>
                    </w:r>
                    <w:r>
                      <w:rPr>
                        <w:rFonts w:ascii="宋体" w:hAnsi="宋体"/>
                        <w:b/>
                        <w:szCs w:val="21"/>
                      </w:rPr>
                      <w:t>账面价值</w:t>
                    </w:r>
                  </w:p>
                </w:tc>
              </w:sdtContent>
            </w:sdt>
            <w:sdt>
              <w:sdtPr>
                <w:tag w:val="_PLD_128a2ca0f5764f2db26bd90e9ec4b919"/>
                <w:id w:val="-191383562"/>
                <w:lock w:val="sdtContentLocked"/>
              </w:sdtPr>
              <w:sdtContent>
                <w:tc>
                  <w:tcPr>
                    <w:tcW w:w="843" w:type="pct"/>
                    <w:vAlign w:val="center"/>
                  </w:tcPr>
                  <w:p w14:paraId="2762D9BD" w14:textId="77777777" w:rsidR="004A43DE" w:rsidRDefault="00000000">
                    <w:pPr>
                      <w:jc w:val="center"/>
                      <w:rPr>
                        <w:rFonts w:ascii="宋体" w:hAnsi="宋体"/>
                        <w:b/>
                        <w:szCs w:val="21"/>
                      </w:rPr>
                    </w:pPr>
                    <w:r>
                      <w:rPr>
                        <w:rFonts w:ascii="宋体" w:hAnsi="宋体" w:hint="eastAsia"/>
                        <w:b/>
                        <w:szCs w:val="21"/>
                      </w:rPr>
                      <w:t>归属于少数股东的</w:t>
                    </w:r>
                    <w:r>
                      <w:rPr>
                        <w:rFonts w:ascii="宋体" w:hAnsi="宋体"/>
                        <w:b/>
                        <w:szCs w:val="21"/>
                      </w:rPr>
                      <w:t>商誉</w:t>
                    </w:r>
                    <w:r>
                      <w:rPr>
                        <w:rFonts w:ascii="宋体" w:hAnsi="宋体" w:hint="eastAsia"/>
                        <w:b/>
                        <w:szCs w:val="21"/>
                      </w:rPr>
                      <w:t>账面价值</w:t>
                    </w:r>
                  </w:p>
                </w:tc>
              </w:sdtContent>
            </w:sdt>
            <w:sdt>
              <w:sdtPr>
                <w:tag w:val="_PLD_dad3b2c38ea34adc9e5e3a81e9744f0b"/>
                <w:id w:val="-1181432412"/>
                <w:lock w:val="sdtContentLocked"/>
              </w:sdtPr>
              <w:sdtContent>
                <w:tc>
                  <w:tcPr>
                    <w:tcW w:w="864" w:type="pct"/>
                    <w:vAlign w:val="center"/>
                  </w:tcPr>
                  <w:p w14:paraId="1647EAE0" w14:textId="77777777" w:rsidR="004A43DE" w:rsidRDefault="00000000">
                    <w:pPr>
                      <w:jc w:val="center"/>
                      <w:rPr>
                        <w:rFonts w:ascii="宋体" w:hAnsi="宋体"/>
                        <w:b/>
                        <w:szCs w:val="21"/>
                      </w:rPr>
                    </w:pPr>
                    <w:r>
                      <w:rPr>
                        <w:rFonts w:ascii="宋体" w:hAnsi="宋体" w:hint="eastAsia"/>
                        <w:b/>
                        <w:szCs w:val="21"/>
                      </w:rPr>
                      <w:t>全部商誉</w:t>
                    </w:r>
                    <w:r>
                      <w:rPr>
                        <w:rFonts w:ascii="宋体" w:hAnsi="宋体"/>
                        <w:b/>
                        <w:szCs w:val="21"/>
                      </w:rPr>
                      <w:t>账面价值</w:t>
                    </w:r>
                  </w:p>
                </w:tc>
              </w:sdtContent>
            </w:sdt>
            <w:sdt>
              <w:sdtPr>
                <w:tag w:val="_PLD_91b675f3925547ff9b423305fbee1803"/>
                <w:id w:val="-2048362404"/>
                <w:lock w:val="sdtContentLocked"/>
              </w:sdtPr>
              <w:sdtContent>
                <w:tc>
                  <w:tcPr>
                    <w:tcW w:w="793" w:type="pct"/>
                    <w:vAlign w:val="center"/>
                  </w:tcPr>
                  <w:p w14:paraId="600A443A" w14:textId="77777777" w:rsidR="004A43DE" w:rsidRDefault="00000000">
                    <w:pPr>
                      <w:jc w:val="center"/>
                      <w:rPr>
                        <w:rFonts w:ascii="宋体" w:hAnsi="宋体"/>
                        <w:b/>
                        <w:szCs w:val="21"/>
                      </w:rPr>
                    </w:pPr>
                    <w:r>
                      <w:rPr>
                        <w:rFonts w:ascii="宋体" w:hAnsi="宋体" w:hint="eastAsia"/>
                        <w:b/>
                        <w:szCs w:val="21"/>
                      </w:rPr>
                      <w:t>资产组或</w:t>
                    </w:r>
                    <w:r>
                      <w:rPr>
                        <w:rFonts w:ascii="宋体" w:hAnsi="宋体"/>
                        <w:b/>
                        <w:szCs w:val="21"/>
                      </w:rPr>
                      <w:t>资产组组合</w:t>
                    </w:r>
                    <w:r>
                      <w:rPr>
                        <w:rFonts w:ascii="宋体" w:hAnsi="宋体" w:hint="eastAsia"/>
                        <w:b/>
                        <w:szCs w:val="21"/>
                      </w:rPr>
                      <w:t>内</w:t>
                    </w:r>
                    <w:r>
                      <w:rPr>
                        <w:rFonts w:ascii="宋体" w:hAnsi="宋体"/>
                        <w:b/>
                        <w:szCs w:val="21"/>
                      </w:rPr>
                      <w:t>其他资产账面价值</w:t>
                    </w:r>
                  </w:p>
                </w:tc>
              </w:sdtContent>
            </w:sdt>
            <w:sdt>
              <w:sdtPr>
                <w:tag w:val="_PLD_9bfba3efd2794c3985297a66be9b7a18"/>
                <w:id w:val="-1213570737"/>
                <w:lock w:val="sdtContentLocked"/>
              </w:sdtPr>
              <w:sdtContent>
                <w:tc>
                  <w:tcPr>
                    <w:tcW w:w="793" w:type="pct"/>
                    <w:vAlign w:val="center"/>
                  </w:tcPr>
                  <w:p w14:paraId="04E84F66" w14:textId="77777777" w:rsidR="004A43DE" w:rsidRDefault="00000000">
                    <w:pPr>
                      <w:jc w:val="center"/>
                      <w:rPr>
                        <w:rFonts w:ascii="宋体" w:hAnsi="宋体"/>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tr>
          <w:sdt>
            <w:sdtPr>
              <w:rPr>
                <w:rFonts w:ascii="宋体" w:hAnsi="宋体" w:hint="eastAsia"/>
                <w:szCs w:val="21"/>
              </w:rPr>
              <w:alias w:val="整体资产组或资产组组合账面价值情况"/>
              <w:tag w:val="_TUP_ca7799afd4ad40778a4ec7b8f3c8f3b7"/>
              <w:id w:val="-321814684"/>
              <w:lock w:val="sdtLocked"/>
              <w:placeholder>
                <w:docPart w:val="GBC11111111111111111111111111111"/>
              </w:placeholder>
            </w:sdtPr>
            <w:sdtEndPr>
              <w:rPr>
                <w:rFonts w:hint="default"/>
              </w:rPr>
            </w:sdtEndPr>
            <w:sdtContent>
              <w:tr w:rsidR="004A43DE" w14:paraId="709822B9" w14:textId="77777777" w:rsidTr="00022467">
                <w:tc>
                  <w:tcPr>
                    <w:tcW w:w="844" w:type="pct"/>
                  </w:tcPr>
                  <w:p w14:paraId="67F9F6C2" w14:textId="15298C5D" w:rsidR="004A43DE" w:rsidRDefault="00590406">
                    <w:pPr>
                      <w:rPr>
                        <w:rFonts w:ascii="宋体" w:hAnsi="宋体"/>
                        <w:szCs w:val="21"/>
                      </w:rPr>
                    </w:pPr>
                    <w:r w:rsidRPr="00341A53">
                      <w:rPr>
                        <w:rFonts w:hint="eastAsia"/>
                        <w:sz w:val="22"/>
                      </w:rPr>
                      <w:t>青岛北洋天青数联智能有限公司</w:t>
                    </w:r>
                    <w:r w:rsidRPr="00FB4466">
                      <w:rPr>
                        <w:rFonts w:ascii="宋体" w:hAnsi="宋体" w:hint="eastAsia"/>
                        <w:szCs w:val="21"/>
                      </w:rPr>
                      <w:t>资产组</w:t>
                    </w:r>
                  </w:p>
                </w:tc>
                <w:tc>
                  <w:tcPr>
                    <w:tcW w:w="863" w:type="pct"/>
                  </w:tcPr>
                  <w:p w14:paraId="7B7C6AC2" w14:textId="0CE4DCBA" w:rsidR="004A43DE" w:rsidRDefault="00523775">
                    <w:pPr>
                      <w:jc w:val="right"/>
                      <w:rPr>
                        <w:rFonts w:ascii="宋体" w:hAnsi="宋体"/>
                        <w:szCs w:val="21"/>
                      </w:rPr>
                    </w:pPr>
                    <w:r w:rsidRPr="00523775">
                      <w:rPr>
                        <w:rFonts w:ascii="宋体" w:hAnsi="宋体"/>
                        <w:szCs w:val="21"/>
                      </w:rPr>
                      <w:t>168,996,039.10</w:t>
                    </w:r>
                  </w:p>
                </w:tc>
                <w:tc>
                  <w:tcPr>
                    <w:tcW w:w="843" w:type="pct"/>
                  </w:tcPr>
                  <w:p w14:paraId="6F187F19" w14:textId="2E310120" w:rsidR="004A43DE" w:rsidRDefault="00523775">
                    <w:pPr>
                      <w:jc w:val="right"/>
                      <w:rPr>
                        <w:rFonts w:ascii="宋体" w:hAnsi="宋体"/>
                        <w:szCs w:val="21"/>
                      </w:rPr>
                    </w:pPr>
                    <w:r w:rsidRPr="00523775">
                      <w:rPr>
                        <w:rFonts w:ascii="宋体" w:hAnsi="宋体"/>
                        <w:szCs w:val="21"/>
                      </w:rPr>
                      <w:t>42,249,009.78</w:t>
                    </w:r>
                  </w:p>
                </w:tc>
                <w:tc>
                  <w:tcPr>
                    <w:tcW w:w="864" w:type="pct"/>
                  </w:tcPr>
                  <w:p w14:paraId="19D0CE35" w14:textId="339B38F4" w:rsidR="004A43DE" w:rsidRDefault="009B5D6B">
                    <w:pPr>
                      <w:jc w:val="right"/>
                      <w:rPr>
                        <w:rFonts w:ascii="宋体" w:hAnsi="宋体"/>
                        <w:szCs w:val="21"/>
                      </w:rPr>
                    </w:pPr>
                    <w:r w:rsidRPr="009B5D6B">
                      <w:rPr>
                        <w:rFonts w:ascii="宋体" w:hAnsi="宋体"/>
                        <w:szCs w:val="21"/>
                      </w:rPr>
                      <w:t>211,245,048.88</w:t>
                    </w:r>
                  </w:p>
                </w:tc>
                <w:tc>
                  <w:tcPr>
                    <w:tcW w:w="793" w:type="pct"/>
                  </w:tcPr>
                  <w:p w14:paraId="7A837EEC" w14:textId="2817A41E" w:rsidR="004A43DE" w:rsidRDefault="002141E6">
                    <w:pPr>
                      <w:jc w:val="right"/>
                      <w:rPr>
                        <w:rFonts w:ascii="宋体" w:hAnsi="宋体"/>
                        <w:szCs w:val="21"/>
                      </w:rPr>
                    </w:pPr>
                    <w:r w:rsidRPr="002141E6">
                      <w:rPr>
                        <w:rFonts w:ascii="宋体" w:hAnsi="宋体"/>
                        <w:szCs w:val="21"/>
                      </w:rPr>
                      <w:t>54,718,376.61</w:t>
                    </w:r>
                  </w:p>
                </w:tc>
                <w:tc>
                  <w:tcPr>
                    <w:tcW w:w="793" w:type="pct"/>
                  </w:tcPr>
                  <w:p w14:paraId="21A9225E" w14:textId="0FFA5FDB" w:rsidR="004A43DE" w:rsidRDefault="002141E6">
                    <w:pPr>
                      <w:jc w:val="right"/>
                      <w:rPr>
                        <w:rFonts w:ascii="宋体" w:hAnsi="宋体"/>
                        <w:szCs w:val="21"/>
                      </w:rPr>
                    </w:pPr>
                    <w:r w:rsidRPr="00CD052C">
                      <w:rPr>
                        <w:rFonts w:ascii="宋体" w:hAnsi="宋体"/>
                        <w:szCs w:val="21"/>
                      </w:rPr>
                      <w:t>265,963,425.49</w:t>
                    </w:r>
                  </w:p>
                </w:tc>
              </w:tr>
            </w:sdtContent>
          </w:sdt>
        </w:tbl>
        <w:p w14:paraId="1779045A" w14:textId="77777777" w:rsidR="004A43DE" w:rsidRDefault="00000000">
          <w:pPr>
            <w:rPr>
              <w:rFonts w:ascii="宋体" w:hAnsi="宋体"/>
              <w:szCs w:val="21"/>
            </w:rPr>
          </w:pPr>
        </w:p>
      </w:sdtContent>
    </w:sdt>
    <w:p w14:paraId="18A8AEF7" w14:textId="77777777" w:rsidR="004A43DE"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可收回金额</w:t>
      </w:r>
    </w:p>
    <w:sdt>
      <w:sdtPr>
        <w:rPr>
          <w:rFonts w:ascii="宋体" w:hAnsi="宋体" w:hint="eastAsia"/>
          <w:szCs w:val="21"/>
        </w:rPr>
        <w:alias w:val="模块:公允价值减去处置费用后的净额"/>
        <w:tag w:val="_SEC_93f66b51612a427b86c13129e411e87e"/>
        <w:id w:val="-1192380410"/>
        <w:lock w:val="sdtLocked"/>
        <w:placeholder>
          <w:docPart w:val="GBC22222222222222222222222222222"/>
        </w:placeholder>
      </w:sdtPr>
      <w:sdtEndPr>
        <w:rPr>
          <w:rFonts w:hint="default"/>
        </w:rPr>
      </w:sdtEndPr>
      <w:sdtContent>
        <w:p w14:paraId="1A4CEB09" w14:textId="77777777" w:rsidR="004A43DE" w:rsidRDefault="00000000">
          <w:pPr>
            <w:pStyle w:val="aa"/>
            <w:numPr>
              <w:ilvl w:val="0"/>
              <w:numId w:val="6"/>
            </w:numPr>
            <w:spacing w:line="360" w:lineRule="auto"/>
            <w:ind w:firstLineChars="0"/>
            <w:outlineLvl w:val="2"/>
            <w:rPr>
              <w:rFonts w:ascii="宋体" w:hAnsi="宋体"/>
              <w:szCs w:val="21"/>
            </w:rPr>
          </w:pPr>
          <w:r>
            <w:rPr>
              <w:rFonts w:ascii="宋体" w:hAnsi="宋体" w:hint="eastAsia"/>
              <w:szCs w:val="21"/>
            </w:rPr>
            <w:t>公允价值减去</w:t>
          </w:r>
          <w:r>
            <w:rPr>
              <w:rFonts w:ascii="宋体" w:hAnsi="宋体"/>
              <w:szCs w:val="21"/>
            </w:rPr>
            <w:t>处置费用后的</w:t>
          </w:r>
          <w:r>
            <w:rPr>
              <w:rFonts w:ascii="宋体" w:hAnsi="宋体" w:hint="eastAsia"/>
              <w:szCs w:val="21"/>
            </w:rPr>
            <w:t>净额</w:t>
          </w:r>
        </w:p>
        <w:sdt>
          <w:sdtPr>
            <w:rPr>
              <w:rFonts w:ascii="宋体" w:hAnsi="宋体" w:hint="eastAsia"/>
              <w:szCs w:val="21"/>
            </w:rPr>
            <w:alias w:val="是否适用：公允价值减去处置费用后的净额情况[双击切换]"/>
            <w:tag w:val="_GBC_1562e5e6009e4c7a8bb745c6933827f4"/>
            <w:id w:val="260658713"/>
            <w:lock w:val="sdtLocked"/>
            <w:placeholder>
              <w:docPart w:val="GBC22222222222222222222222222222"/>
            </w:placeholder>
          </w:sdtPr>
          <w:sdtEndPr>
            <w:rPr>
              <w:rFonts w:hint="default"/>
            </w:rPr>
          </w:sdtEndPr>
          <w:sdtContent>
            <w:p w14:paraId="13E17FAE" w14:textId="4C0193BC"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√不适用 </w:instrText>
              </w:r>
              <w:r>
                <w:rPr>
                  <w:rFonts w:ascii="宋体" w:hAnsi="宋体"/>
                  <w:szCs w:val="21"/>
                </w:rPr>
                <w:fldChar w:fldCharType="end"/>
              </w:r>
            </w:p>
          </w:sdtContent>
        </w:sdt>
        <w:p w14:paraId="4CEBEDA8" w14:textId="77777777" w:rsidR="004A43DE" w:rsidRDefault="00000000">
          <w:pPr>
            <w:jc w:val="right"/>
            <w:rPr>
              <w:rFonts w:ascii="宋体" w:hAnsi="宋体"/>
              <w:szCs w:val="21"/>
            </w:rPr>
          </w:pPr>
          <w:r>
            <w:rPr>
              <w:rFonts w:ascii="宋体" w:hAnsi="宋体" w:hint="eastAsia"/>
              <w:szCs w:val="21"/>
            </w:rPr>
            <w:t>单位：</w:t>
          </w:r>
          <w:sdt>
            <w:sdtPr>
              <w:rPr>
                <w:rFonts w:ascii="宋体" w:hAnsi="宋体"/>
                <w:szCs w:val="21"/>
              </w:rPr>
              <w:alias w:val="单位：公允价值减去处置费用后的净额情况"/>
              <w:tag w:val="_GBC_3a574cef63934c5dad88ce1bf47b3ae4"/>
              <w:id w:val="165495045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szCs w:val="21"/>
                </w:rPr>
                <w:t>元</w:t>
              </w:r>
            </w:sdtContent>
          </w:sdt>
          <w:r>
            <w:rPr>
              <w:rFonts w:ascii="宋体" w:hAnsi="宋体" w:hint="eastAsia"/>
              <w:szCs w:val="21"/>
            </w:rPr>
            <w:t xml:space="preserve"> </w:t>
          </w:r>
          <w:sdt>
            <w:sdtPr>
              <w:rPr>
                <w:rFonts w:ascii="宋体" w:hAnsi="宋体" w:hint="eastAsia"/>
                <w:szCs w:val="21"/>
              </w:rPr>
              <w:tag w:val="_PLD_aa6479c9d748459b8195a7d381104cc2"/>
              <w:id w:val="1039397846"/>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2293"/>
            <w:gridCol w:w="2398"/>
            <w:gridCol w:w="2424"/>
            <w:gridCol w:w="2367"/>
            <w:gridCol w:w="2393"/>
            <w:gridCol w:w="2299"/>
          </w:tblGrid>
          <w:tr w:rsidR="004A43DE" w14:paraId="08A675C6" w14:textId="77777777" w:rsidTr="00133C29">
            <w:sdt>
              <w:sdtPr>
                <w:tag w:val="_PLD_ea1f2302e49842778014363e746787ce"/>
                <w:id w:val="2066132526"/>
                <w:lock w:val="sdtContentLocked"/>
              </w:sdtPr>
              <w:sdtContent>
                <w:tc>
                  <w:tcPr>
                    <w:tcW w:w="809" w:type="pct"/>
                    <w:vAlign w:val="center"/>
                  </w:tcPr>
                  <w:p w14:paraId="12092FC2"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418ef90202844d22b20d43b29065b801"/>
                <w:id w:val="2115017192"/>
                <w:lock w:val="sdtContentLocked"/>
              </w:sdtPr>
              <w:sdtContent>
                <w:tc>
                  <w:tcPr>
                    <w:tcW w:w="846" w:type="pct"/>
                    <w:vAlign w:val="center"/>
                  </w:tcPr>
                  <w:p w14:paraId="0579E445" w14:textId="77777777" w:rsidR="004A43DE" w:rsidRDefault="00000000">
                    <w:pPr>
                      <w:jc w:val="center"/>
                      <w:rPr>
                        <w:rFonts w:ascii="宋体" w:hAnsi="宋体"/>
                        <w:b/>
                        <w:szCs w:val="21"/>
                      </w:rPr>
                    </w:pPr>
                    <w:r>
                      <w:rPr>
                        <w:rFonts w:ascii="宋体" w:hAnsi="宋体" w:hint="eastAsia"/>
                        <w:b/>
                        <w:szCs w:val="21"/>
                      </w:rPr>
                      <w:t>公允价值</w:t>
                    </w:r>
                    <w:r>
                      <w:rPr>
                        <w:rFonts w:ascii="宋体" w:hAnsi="宋体"/>
                        <w:b/>
                        <w:szCs w:val="21"/>
                      </w:rPr>
                      <w:t>层</w:t>
                    </w:r>
                    <w:r>
                      <w:rPr>
                        <w:rFonts w:ascii="宋体" w:hAnsi="宋体" w:hint="eastAsia"/>
                        <w:b/>
                        <w:szCs w:val="21"/>
                      </w:rPr>
                      <w:t>次</w:t>
                    </w:r>
                  </w:p>
                </w:tc>
              </w:sdtContent>
            </w:sdt>
            <w:sdt>
              <w:sdtPr>
                <w:tag w:val="_PLD_c1a6abc0d2394ebaa41eaca8c4ff03cc"/>
                <w:id w:val="-1389490339"/>
                <w:lock w:val="sdtContentLocked"/>
              </w:sdtPr>
              <w:sdtContent>
                <w:tc>
                  <w:tcPr>
                    <w:tcW w:w="855" w:type="pct"/>
                    <w:vAlign w:val="center"/>
                  </w:tcPr>
                  <w:p w14:paraId="3036E6C9" w14:textId="77777777" w:rsidR="004A43DE" w:rsidRDefault="00000000">
                    <w:pPr>
                      <w:jc w:val="center"/>
                      <w:rPr>
                        <w:rFonts w:ascii="宋体" w:hAnsi="宋体"/>
                        <w:b/>
                        <w:szCs w:val="21"/>
                      </w:rPr>
                    </w:pPr>
                    <w:r>
                      <w:rPr>
                        <w:rFonts w:ascii="宋体" w:hAnsi="宋体" w:hint="eastAsia"/>
                        <w:b/>
                        <w:szCs w:val="21"/>
                      </w:rPr>
                      <w:t>公允价值</w:t>
                    </w:r>
                    <w:r>
                      <w:rPr>
                        <w:rFonts w:ascii="宋体" w:hAnsi="宋体"/>
                        <w:b/>
                        <w:szCs w:val="21"/>
                      </w:rPr>
                      <w:t>获取方式</w:t>
                    </w:r>
                  </w:p>
                </w:tc>
              </w:sdtContent>
            </w:sdt>
            <w:sdt>
              <w:sdtPr>
                <w:tag w:val="_PLD_604923e56b7442f594f3ba3bd9559163"/>
                <w:id w:val="-1347781473"/>
                <w:lock w:val="sdtContentLocked"/>
              </w:sdtPr>
              <w:sdtContent>
                <w:tc>
                  <w:tcPr>
                    <w:tcW w:w="835" w:type="pct"/>
                    <w:vAlign w:val="center"/>
                  </w:tcPr>
                  <w:p w14:paraId="45407DF1" w14:textId="77777777" w:rsidR="004A43DE" w:rsidRDefault="00000000">
                    <w:pPr>
                      <w:jc w:val="center"/>
                      <w:rPr>
                        <w:rFonts w:ascii="宋体" w:hAnsi="宋体"/>
                        <w:b/>
                        <w:szCs w:val="21"/>
                      </w:rPr>
                    </w:pPr>
                    <w:r>
                      <w:rPr>
                        <w:rFonts w:ascii="宋体" w:hAnsi="宋体" w:hint="eastAsia"/>
                        <w:b/>
                        <w:szCs w:val="21"/>
                      </w:rPr>
                      <w:t>公允价值</w:t>
                    </w:r>
                  </w:p>
                </w:tc>
              </w:sdtContent>
            </w:sdt>
            <w:sdt>
              <w:sdtPr>
                <w:tag w:val="_PLD_8726900b721b4484bd54cbfba674b135"/>
                <w:id w:val="1234438582"/>
                <w:lock w:val="sdtContentLocked"/>
              </w:sdtPr>
              <w:sdtContent>
                <w:tc>
                  <w:tcPr>
                    <w:tcW w:w="844" w:type="pct"/>
                    <w:vAlign w:val="center"/>
                  </w:tcPr>
                  <w:p w14:paraId="562C66FC" w14:textId="77777777" w:rsidR="004A43DE" w:rsidRDefault="00000000">
                    <w:pPr>
                      <w:jc w:val="center"/>
                      <w:rPr>
                        <w:rFonts w:ascii="宋体" w:hAnsi="宋体"/>
                        <w:b/>
                        <w:szCs w:val="21"/>
                      </w:rPr>
                    </w:pPr>
                    <w:r>
                      <w:rPr>
                        <w:rFonts w:ascii="宋体" w:hAnsi="宋体" w:hint="eastAsia"/>
                        <w:b/>
                        <w:szCs w:val="21"/>
                      </w:rPr>
                      <w:t>处置费用</w:t>
                    </w:r>
                  </w:p>
                </w:tc>
              </w:sdtContent>
            </w:sdt>
            <w:sdt>
              <w:sdtPr>
                <w:tag w:val="_PLD_7f8692a038284322953a0f4073641907"/>
                <w:id w:val="-541051434"/>
                <w:lock w:val="sdtContentLocked"/>
              </w:sdtPr>
              <w:sdtContent>
                <w:tc>
                  <w:tcPr>
                    <w:tcW w:w="811" w:type="pct"/>
                    <w:vAlign w:val="center"/>
                  </w:tcPr>
                  <w:p w14:paraId="0077A2A0" w14:textId="77777777" w:rsidR="004A43DE" w:rsidRDefault="00000000">
                    <w:pPr>
                      <w:jc w:val="center"/>
                      <w:rPr>
                        <w:rFonts w:ascii="宋体" w:hAnsi="宋体"/>
                        <w:b/>
                        <w:szCs w:val="21"/>
                      </w:rPr>
                    </w:pPr>
                    <w:r>
                      <w:rPr>
                        <w:rFonts w:ascii="宋体" w:hAnsi="宋体" w:hint="eastAsia"/>
                        <w:b/>
                        <w:szCs w:val="21"/>
                      </w:rPr>
                      <w:t>公允价值减去处置费用后的净额</w:t>
                    </w:r>
                  </w:p>
                </w:tc>
              </w:sdtContent>
            </w:sdt>
          </w:tr>
          <w:sdt>
            <w:sdtPr>
              <w:rPr>
                <w:rFonts w:ascii="宋体" w:hAnsi="宋体"/>
                <w:szCs w:val="21"/>
              </w:rPr>
              <w:alias w:val="公允价值减去处置费用后的净额情况"/>
              <w:tag w:val="_TUP_58d6ecd831c44a6a97270246aeb7d8af"/>
              <w:id w:val="810597993"/>
              <w:lock w:val="sdtLocked"/>
              <w:placeholder>
                <w:docPart w:val="GBC11111111111111111111111111111"/>
              </w:placeholder>
            </w:sdtPr>
            <w:sdtContent>
              <w:tr w:rsidR="004A43DE" w14:paraId="15217089" w14:textId="77777777" w:rsidTr="00133C29">
                <w:tc>
                  <w:tcPr>
                    <w:tcW w:w="809" w:type="pct"/>
                  </w:tcPr>
                  <w:p w14:paraId="7500CF65" w14:textId="1F6EE012" w:rsidR="004A43DE" w:rsidRDefault="005B0B34">
                    <w:pPr>
                      <w:rPr>
                        <w:rFonts w:ascii="宋体" w:hAnsi="宋体"/>
                        <w:szCs w:val="21"/>
                      </w:rPr>
                    </w:pPr>
                    <w:r>
                      <w:rPr>
                        <w:rFonts w:ascii="宋体" w:hAnsi="宋体" w:hint="eastAsia"/>
                        <w:szCs w:val="21"/>
                      </w:rPr>
                      <w:t>无</w:t>
                    </w:r>
                  </w:p>
                </w:tc>
                <w:sdt>
                  <w:sdtPr>
                    <w:rPr>
                      <w:rFonts w:ascii="宋体" w:hAnsi="宋体"/>
                      <w:szCs w:val="21"/>
                    </w:rPr>
                    <w:alias w:val="公允价值减去处置费用后的净额情况-公允价值层次"/>
                    <w:tag w:val="_GBC_43a074935e094a42a6a53cbb73a914f2"/>
                    <w:id w:val="-396980473"/>
                    <w:lock w:val="sdtLocked"/>
                    <w:showingPlcHdr/>
                    <w:comboBox>
                      <w:listItem w:displayText="第一层次" w:value="第一层次"/>
                      <w:listItem w:displayText="第二层次" w:value="第二层次"/>
                      <w:listItem w:displayText="第三层次" w:value="第三层次"/>
                    </w:comboBox>
                  </w:sdtPr>
                  <w:sdtContent>
                    <w:tc>
                      <w:tcPr>
                        <w:tcW w:w="846" w:type="pct"/>
                      </w:tcPr>
                      <w:p w14:paraId="3B215050" w14:textId="77777777" w:rsidR="004A43DE" w:rsidRDefault="00000000">
                        <w:pPr>
                          <w:rPr>
                            <w:rFonts w:ascii="宋体" w:hAnsi="宋体"/>
                            <w:szCs w:val="21"/>
                          </w:rPr>
                        </w:pPr>
                        <w:r>
                          <w:t xml:space="preserve">　</w:t>
                        </w:r>
                      </w:p>
                    </w:tc>
                  </w:sdtContent>
                </w:sdt>
                <w:tc>
                  <w:tcPr>
                    <w:tcW w:w="855" w:type="pct"/>
                  </w:tcPr>
                  <w:p w14:paraId="0812DD9D" w14:textId="77777777" w:rsidR="004A43DE" w:rsidRDefault="004A43DE">
                    <w:pPr>
                      <w:rPr>
                        <w:rFonts w:ascii="宋体" w:hAnsi="宋体"/>
                        <w:szCs w:val="21"/>
                      </w:rPr>
                    </w:pPr>
                  </w:p>
                </w:tc>
                <w:tc>
                  <w:tcPr>
                    <w:tcW w:w="835" w:type="pct"/>
                  </w:tcPr>
                  <w:p w14:paraId="56CC8DA0" w14:textId="77777777" w:rsidR="004A43DE" w:rsidRDefault="004A43DE">
                    <w:pPr>
                      <w:jc w:val="right"/>
                      <w:rPr>
                        <w:rFonts w:ascii="宋体" w:hAnsi="宋体"/>
                        <w:szCs w:val="21"/>
                      </w:rPr>
                    </w:pPr>
                  </w:p>
                </w:tc>
                <w:tc>
                  <w:tcPr>
                    <w:tcW w:w="844" w:type="pct"/>
                  </w:tcPr>
                  <w:p w14:paraId="006218CF" w14:textId="77777777" w:rsidR="004A43DE" w:rsidRDefault="004A43DE">
                    <w:pPr>
                      <w:jc w:val="right"/>
                      <w:rPr>
                        <w:rFonts w:ascii="宋体" w:hAnsi="宋体"/>
                        <w:szCs w:val="21"/>
                      </w:rPr>
                    </w:pPr>
                  </w:p>
                </w:tc>
                <w:tc>
                  <w:tcPr>
                    <w:tcW w:w="811" w:type="pct"/>
                  </w:tcPr>
                  <w:p w14:paraId="4E5E5CF8" w14:textId="77777777" w:rsidR="004A43DE" w:rsidRDefault="004A43DE">
                    <w:pPr>
                      <w:jc w:val="right"/>
                      <w:rPr>
                        <w:rFonts w:ascii="宋体" w:hAnsi="宋体"/>
                        <w:szCs w:val="21"/>
                      </w:rPr>
                    </w:pPr>
                  </w:p>
                </w:tc>
              </w:tr>
            </w:sdtContent>
          </w:sdt>
        </w:tbl>
        <w:p w14:paraId="3EE702D9" w14:textId="77777777" w:rsidR="004A43DE" w:rsidRDefault="004A43DE">
          <w:pPr>
            <w:rPr>
              <w:rFonts w:ascii="宋体" w:hAnsi="宋体"/>
              <w:szCs w:val="21"/>
            </w:rPr>
          </w:pPr>
        </w:p>
        <w:p w14:paraId="3F6518D2" w14:textId="77777777" w:rsidR="004A43DE" w:rsidRDefault="00000000">
          <w:pPr>
            <w:rPr>
              <w:rFonts w:ascii="宋体" w:hAnsi="宋体"/>
              <w:szCs w:val="21"/>
            </w:rPr>
          </w:pPr>
          <w:r>
            <w:rPr>
              <w:rFonts w:ascii="宋体" w:hAnsi="宋体" w:hint="eastAsia"/>
              <w:szCs w:val="21"/>
            </w:rPr>
            <w:t>前述信息</w:t>
          </w:r>
          <w:r>
            <w:rPr>
              <w:rFonts w:ascii="宋体" w:hAnsi="宋体"/>
              <w:szCs w:val="21"/>
            </w:rPr>
            <w:t>是否与以前期间不一致</w:t>
          </w:r>
        </w:p>
        <w:sdt>
          <w:sdtPr>
            <w:rPr>
              <w:rFonts w:ascii="宋体" w:hAnsi="宋体" w:hint="eastAsia"/>
              <w:szCs w:val="21"/>
            </w:rPr>
            <w:alias w:val="公允价值减去处置费用后的净额等信息是否与以前期间不一致[双击切换]"/>
            <w:tag w:val="_GBC_0a19d0cc83044ec38da4e229e0b0b482"/>
            <w:id w:val="301586564"/>
            <w:lock w:val="sdtLocked"/>
            <w:placeholder>
              <w:docPart w:val="GBC22222222222222222222222222222"/>
            </w:placeholder>
          </w:sdtPr>
          <w:sdtContent>
            <w:p w14:paraId="24760FE6" w14:textId="44EA9596"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√否 </w:instrText>
              </w:r>
              <w:r>
                <w:rPr>
                  <w:rFonts w:ascii="宋体" w:hAnsi="宋体"/>
                  <w:szCs w:val="21"/>
                </w:rPr>
                <w:fldChar w:fldCharType="end"/>
              </w:r>
            </w:p>
          </w:sdtContent>
        </w:sdt>
        <w:p w14:paraId="7AC9B75D" w14:textId="77777777" w:rsidR="004A43DE" w:rsidRDefault="00000000">
          <w:pPr>
            <w:rPr>
              <w:rFonts w:ascii="宋体" w:hAnsi="宋体"/>
              <w:szCs w:val="21"/>
            </w:rPr>
          </w:pPr>
        </w:p>
      </w:sdtContent>
    </w:sdt>
    <w:sdt>
      <w:sdtPr>
        <w:rPr>
          <w:rFonts w:ascii="宋体" w:hAnsi="宋体" w:hint="eastAsia"/>
          <w:szCs w:val="21"/>
        </w:rPr>
        <w:alias w:val="模块:预计未来现金净流量的现值"/>
        <w:tag w:val="_SEC_9bc122e30c5646a8bb49e0700e86bb47"/>
        <w:id w:val="1685313629"/>
        <w:lock w:val="sdtLocked"/>
        <w:placeholder>
          <w:docPart w:val="GBC22222222222222222222222222222"/>
        </w:placeholder>
      </w:sdtPr>
      <w:sdtEndPr>
        <w:rPr>
          <w:rFonts w:hint="default"/>
        </w:rPr>
      </w:sdtEndPr>
      <w:sdtContent>
        <w:p w14:paraId="278C55DC" w14:textId="77777777" w:rsidR="004A43DE" w:rsidRDefault="00000000">
          <w:pPr>
            <w:pStyle w:val="aa"/>
            <w:numPr>
              <w:ilvl w:val="0"/>
              <w:numId w:val="6"/>
            </w:numPr>
            <w:spacing w:line="360" w:lineRule="auto"/>
            <w:ind w:firstLineChars="0"/>
            <w:outlineLvl w:val="2"/>
            <w:rPr>
              <w:rFonts w:ascii="宋体" w:hAnsi="宋体"/>
              <w:szCs w:val="21"/>
            </w:rPr>
          </w:pPr>
          <w:r>
            <w:rPr>
              <w:rFonts w:ascii="宋体" w:hAnsi="宋体" w:hint="eastAsia"/>
              <w:szCs w:val="21"/>
            </w:rPr>
            <w:t>预计未来现金净流量的现值</w:t>
          </w:r>
        </w:p>
        <w:sdt>
          <w:sdtPr>
            <w:rPr>
              <w:rFonts w:ascii="宋体" w:hAnsi="宋体" w:hint="eastAsia"/>
              <w:szCs w:val="21"/>
            </w:rPr>
            <w:alias w:val="是否适用：预计未来现金净流量的现值情况[双击切换]"/>
            <w:tag w:val="_GBC_06065f5ba08d44c7960346318ec60668"/>
            <w:id w:val="1651170112"/>
            <w:lock w:val="sdtLocked"/>
            <w:placeholder>
              <w:docPart w:val="GBC22222222222222222222222222222"/>
            </w:placeholder>
          </w:sdtPr>
          <w:sdtEndPr>
            <w:rPr>
              <w:rFonts w:hint="default"/>
            </w:rPr>
          </w:sdtEndPr>
          <w:sdtContent>
            <w:p w14:paraId="4DC6A220" w14:textId="66CBF88B"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√适用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□不适用 </w:instrText>
              </w:r>
              <w:r>
                <w:rPr>
                  <w:rFonts w:ascii="宋体" w:hAnsi="宋体"/>
                  <w:szCs w:val="21"/>
                </w:rPr>
                <w:fldChar w:fldCharType="end"/>
              </w:r>
            </w:p>
          </w:sdtContent>
        </w:sdt>
        <w:p w14:paraId="58469139" w14:textId="77777777" w:rsidR="004A43DE" w:rsidRDefault="00000000">
          <w:pPr>
            <w:jc w:val="right"/>
            <w:rPr>
              <w:rFonts w:ascii="宋体" w:hAnsi="宋体"/>
              <w:szCs w:val="21"/>
            </w:rPr>
          </w:pPr>
          <w:r>
            <w:rPr>
              <w:rFonts w:ascii="宋体" w:hAnsi="宋体" w:hint="eastAsia"/>
              <w:szCs w:val="21"/>
            </w:rPr>
            <w:lastRenderedPageBreak/>
            <w:t>单位：</w:t>
          </w:r>
          <w:sdt>
            <w:sdtPr>
              <w:rPr>
                <w:rFonts w:ascii="宋体" w:hAnsi="宋体" w:hint="eastAsia"/>
                <w:szCs w:val="21"/>
              </w:rPr>
              <w:alias w:val="单位：预计未来现金净流量的现值情况"/>
              <w:tag w:val="_GBC_c0327d33ab83484d94c6d251327ef750"/>
              <w:id w:val="150254097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w:t>
          </w:r>
          <w:sdt>
            <w:sdtPr>
              <w:rPr>
                <w:rFonts w:ascii="宋体" w:hAnsi="宋体" w:hint="eastAsia"/>
                <w:szCs w:val="21"/>
              </w:rPr>
              <w:tag w:val="_PLD_31685800b7b041c9b027ce232d35fdfe"/>
              <w:id w:val="114184886"/>
              <w:lock w:val="sdtContentLocked"/>
              <w:placeholder>
                <w:docPart w:val="GBC22222222222222222222222222222"/>
              </w:placeholder>
            </w:sdtPr>
            <w:sdtContent>
              <w:r>
                <w:rPr>
                  <w:rFonts w:ascii="宋体" w:hAnsi="宋体" w:hint="eastAsia"/>
                  <w:szCs w:val="21"/>
                </w:rPr>
                <w:t>币种：人民币</w:t>
              </w:r>
            </w:sdtContent>
          </w:sdt>
        </w:p>
        <w:tbl>
          <w:tblPr>
            <w:tblStyle w:val="a3"/>
            <w:tblW w:w="5000" w:type="pct"/>
            <w:tblLook w:val="04A0" w:firstRow="1" w:lastRow="0" w:firstColumn="1" w:lastColumn="0" w:noHBand="0" w:noVBand="1"/>
          </w:tblPr>
          <w:tblGrid>
            <w:gridCol w:w="1340"/>
            <w:gridCol w:w="1360"/>
            <w:gridCol w:w="1332"/>
            <w:gridCol w:w="1340"/>
            <w:gridCol w:w="1266"/>
            <w:gridCol w:w="1170"/>
            <w:gridCol w:w="1170"/>
            <w:gridCol w:w="1170"/>
            <w:gridCol w:w="1170"/>
            <w:gridCol w:w="1170"/>
            <w:gridCol w:w="1686"/>
          </w:tblGrid>
          <w:tr w:rsidR="004A43DE" w14:paraId="434C51EF" w14:textId="77777777" w:rsidTr="00852356">
            <w:sdt>
              <w:sdtPr>
                <w:tag w:val="_PLD_dc8728292d44409685b0c2c0bd7ba57c"/>
                <w:id w:val="-1759361735"/>
                <w:lock w:val="sdtContentLocked"/>
              </w:sdtPr>
              <w:sdtContent>
                <w:tc>
                  <w:tcPr>
                    <w:tcW w:w="496" w:type="pct"/>
                    <w:vAlign w:val="center"/>
                  </w:tcPr>
                  <w:p w14:paraId="263E0B41"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d2195c5af54f4f7da8f501e11f1abffd"/>
                <w:id w:val="-591243668"/>
                <w:lock w:val="sdtContentLocked"/>
              </w:sdtPr>
              <w:sdtContent>
                <w:tc>
                  <w:tcPr>
                    <w:tcW w:w="503" w:type="pct"/>
                    <w:vAlign w:val="center"/>
                  </w:tcPr>
                  <w:p w14:paraId="35428465" w14:textId="77777777" w:rsidR="004A43DE" w:rsidRDefault="00000000">
                    <w:pPr>
                      <w:jc w:val="center"/>
                      <w:rPr>
                        <w:rFonts w:ascii="宋体" w:hAnsi="宋体"/>
                        <w:b/>
                        <w:szCs w:val="21"/>
                      </w:rPr>
                    </w:pPr>
                    <w:r>
                      <w:rPr>
                        <w:rFonts w:ascii="宋体" w:hAnsi="宋体" w:hint="eastAsia"/>
                        <w:b/>
                        <w:szCs w:val="21"/>
                      </w:rPr>
                      <w:t>预测期间</w:t>
                    </w:r>
                  </w:p>
                </w:tc>
              </w:sdtContent>
            </w:sdt>
            <w:sdt>
              <w:sdtPr>
                <w:tag w:val="_PLD_2bceb7c23c4d475ea857d7213f87cac2"/>
                <w:id w:val="-757898138"/>
                <w:lock w:val="sdtContentLocked"/>
              </w:sdtPr>
              <w:sdtContent>
                <w:tc>
                  <w:tcPr>
                    <w:tcW w:w="493" w:type="pct"/>
                    <w:vAlign w:val="center"/>
                  </w:tcPr>
                  <w:p w14:paraId="53DDF0FB" w14:textId="77777777" w:rsidR="004A43DE" w:rsidRDefault="00000000">
                    <w:pPr>
                      <w:jc w:val="center"/>
                      <w:rPr>
                        <w:rFonts w:ascii="宋体" w:hAnsi="宋体"/>
                        <w:b/>
                        <w:szCs w:val="21"/>
                      </w:rPr>
                    </w:pPr>
                    <w:r>
                      <w:rPr>
                        <w:rFonts w:ascii="宋体" w:hAnsi="宋体" w:hint="eastAsia"/>
                        <w:b/>
                        <w:szCs w:val="21"/>
                      </w:rPr>
                      <w:t>预测期</w:t>
                    </w:r>
                    <w:r>
                      <w:rPr>
                        <w:rFonts w:ascii="宋体" w:hAnsi="宋体"/>
                        <w:b/>
                        <w:szCs w:val="21"/>
                      </w:rPr>
                      <w:t>营业收入增长率</w:t>
                    </w:r>
                  </w:p>
                </w:tc>
              </w:sdtContent>
            </w:sdt>
            <w:sdt>
              <w:sdtPr>
                <w:tag w:val="_PLD_5b738b02d0644a94be796eb5a4139fce"/>
                <w:id w:val="-1204721"/>
                <w:lock w:val="sdtContentLocked"/>
              </w:sdtPr>
              <w:sdtContent>
                <w:tc>
                  <w:tcPr>
                    <w:tcW w:w="496" w:type="pct"/>
                    <w:vAlign w:val="center"/>
                  </w:tcPr>
                  <w:p w14:paraId="0472A24E" w14:textId="77777777" w:rsidR="004A43DE" w:rsidRDefault="00000000">
                    <w:pPr>
                      <w:jc w:val="center"/>
                      <w:rPr>
                        <w:rFonts w:ascii="宋体" w:hAnsi="宋体"/>
                        <w:b/>
                        <w:szCs w:val="21"/>
                      </w:rPr>
                    </w:pPr>
                    <w:r>
                      <w:rPr>
                        <w:rFonts w:ascii="宋体" w:hAnsi="宋体" w:hint="eastAsia"/>
                        <w:b/>
                        <w:szCs w:val="21"/>
                      </w:rPr>
                      <w:t>预测期利润率</w:t>
                    </w:r>
                  </w:p>
                </w:tc>
              </w:sdtContent>
            </w:sdt>
            <w:sdt>
              <w:sdtPr>
                <w:tag w:val="_PLD_7434c7d599334497a7f412a4e184f4d4"/>
                <w:id w:val="144865522"/>
                <w:lock w:val="sdtContentLocked"/>
              </w:sdtPr>
              <w:sdtContent>
                <w:tc>
                  <w:tcPr>
                    <w:tcW w:w="436" w:type="pct"/>
                    <w:vAlign w:val="center"/>
                  </w:tcPr>
                  <w:p w14:paraId="3CC94B00" w14:textId="77777777" w:rsidR="004A43DE" w:rsidRDefault="00000000">
                    <w:pPr>
                      <w:jc w:val="center"/>
                      <w:rPr>
                        <w:rFonts w:ascii="宋体" w:hAnsi="宋体"/>
                        <w:b/>
                        <w:szCs w:val="21"/>
                      </w:rPr>
                    </w:pPr>
                    <w:r>
                      <w:rPr>
                        <w:rFonts w:ascii="宋体" w:hAnsi="宋体" w:hint="eastAsia"/>
                        <w:b/>
                        <w:szCs w:val="21"/>
                      </w:rPr>
                      <w:t>预测期</w:t>
                    </w:r>
                    <w:r>
                      <w:rPr>
                        <w:rFonts w:ascii="宋体" w:hAnsi="宋体"/>
                        <w:b/>
                        <w:szCs w:val="21"/>
                      </w:rPr>
                      <w:t>净利润</w:t>
                    </w:r>
                  </w:p>
                </w:tc>
              </w:sdtContent>
            </w:sdt>
            <w:sdt>
              <w:sdtPr>
                <w:tag w:val="_PLD_777a8b62c875421aafb0a7f01302192e"/>
                <w:id w:val="697591414"/>
                <w:lock w:val="sdtContentLocked"/>
              </w:sdtPr>
              <w:sdtContent>
                <w:tc>
                  <w:tcPr>
                    <w:tcW w:w="436" w:type="pct"/>
                    <w:vAlign w:val="center"/>
                  </w:tcPr>
                  <w:p w14:paraId="114F0F7A" w14:textId="77777777" w:rsidR="004A43DE" w:rsidRDefault="00000000">
                    <w:pPr>
                      <w:jc w:val="center"/>
                      <w:rPr>
                        <w:rFonts w:ascii="宋体" w:hAnsi="宋体"/>
                        <w:b/>
                        <w:szCs w:val="21"/>
                      </w:rPr>
                    </w:pPr>
                    <w:r>
                      <w:rPr>
                        <w:rFonts w:ascii="宋体" w:hAnsi="宋体" w:hint="eastAsia"/>
                        <w:b/>
                        <w:szCs w:val="21"/>
                      </w:rPr>
                      <w:t>稳定期间</w:t>
                    </w:r>
                  </w:p>
                </w:tc>
              </w:sdtContent>
            </w:sdt>
            <w:sdt>
              <w:sdtPr>
                <w:tag w:val="_PLD_d9c66e89b2004118ac0ab3ca8d3839f5"/>
                <w:id w:val="547502822"/>
                <w:lock w:val="sdtContentLocked"/>
              </w:sdtPr>
              <w:sdtContent>
                <w:tc>
                  <w:tcPr>
                    <w:tcW w:w="436" w:type="pct"/>
                    <w:vAlign w:val="center"/>
                  </w:tcPr>
                  <w:p w14:paraId="211171F2" w14:textId="77777777" w:rsidR="004A43DE" w:rsidRDefault="00000000">
                    <w:pPr>
                      <w:jc w:val="center"/>
                      <w:rPr>
                        <w:rFonts w:ascii="宋体" w:hAnsi="宋体"/>
                        <w:b/>
                        <w:szCs w:val="21"/>
                      </w:rPr>
                    </w:pPr>
                    <w:r>
                      <w:rPr>
                        <w:rFonts w:ascii="宋体" w:hAnsi="宋体" w:hint="eastAsia"/>
                        <w:b/>
                        <w:szCs w:val="21"/>
                      </w:rPr>
                      <w:t>稳定期</w:t>
                    </w:r>
                    <w:r>
                      <w:rPr>
                        <w:rFonts w:ascii="宋体" w:hAnsi="宋体"/>
                        <w:b/>
                        <w:szCs w:val="21"/>
                      </w:rPr>
                      <w:t>营业收入增长率</w:t>
                    </w:r>
                  </w:p>
                </w:tc>
              </w:sdtContent>
            </w:sdt>
            <w:sdt>
              <w:sdtPr>
                <w:tag w:val="_PLD_505bcf2f53e94f328eb5bb072efea25d"/>
                <w:id w:val="-440377852"/>
                <w:lock w:val="sdtContentLocked"/>
              </w:sdtPr>
              <w:sdtContent>
                <w:tc>
                  <w:tcPr>
                    <w:tcW w:w="436" w:type="pct"/>
                    <w:vAlign w:val="center"/>
                  </w:tcPr>
                  <w:p w14:paraId="354D145A" w14:textId="77777777" w:rsidR="004A43DE" w:rsidRDefault="00000000">
                    <w:pPr>
                      <w:jc w:val="center"/>
                      <w:rPr>
                        <w:rFonts w:ascii="宋体" w:hAnsi="宋体"/>
                        <w:b/>
                        <w:szCs w:val="21"/>
                      </w:rPr>
                    </w:pPr>
                    <w:r>
                      <w:rPr>
                        <w:rFonts w:ascii="宋体" w:hAnsi="宋体" w:hint="eastAsia"/>
                        <w:b/>
                        <w:szCs w:val="21"/>
                      </w:rPr>
                      <w:t>稳定期利润率</w:t>
                    </w:r>
                  </w:p>
                </w:tc>
              </w:sdtContent>
            </w:sdt>
            <w:sdt>
              <w:sdtPr>
                <w:tag w:val="_PLD_be1e28f68b044a3685ec12973bf97d14"/>
                <w:id w:val="215709893"/>
                <w:lock w:val="sdtContentLocked"/>
              </w:sdtPr>
              <w:sdtContent>
                <w:tc>
                  <w:tcPr>
                    <w:tcW w:w="436" w:type="pct"/>
                    <w:vAlign w:val="center"/>
                  </w:tcPr>
                  <w:p w14:paraId="69128674" w14:textId="77777777" w:rsidR="004A43DE" w:rsidRDefault="00000000">
                    <w:pPr>
                      <w:jc w:val="center"/>
                      <w:rPr>
                        <w:rFonts w:ascii="宋体" w:hAnsi="宋体"/>
                        <w:b/>
                        <w:szCs w:val="21"/>
                      </w:rPr>
                    </w:pPr>
                    <w:r>
                      <w:rPr>
                        <w:rFonts w:ascii="宋体" w:hAnsi="宋体" w:hint="eastAsia"/>
                        <w:b/>
                        <w:szCs w:val="21"/>
                      </w:rPr>
                      <w:t>稳定期</w:t>
                    </w:r>
                    <w:r>
                      <w:rPr>
                        <w:rFonts w:ascii="宋体" w:hAnsi="宋体"/>
                        <w:b/>
                        <w:szCs w:val="21"/>
                      </w:rPr>
                      <w:t>净利润</w:t>
                    </w:r>
                  </w:p>
                </w:tc>
              </w:sdtContent>
            </w:sdt>
            <w:sdt>
              <w:sdtPr>
                <w:tag w:val="_PLD_e5eb57b38743495ca94c5ba1b0f1c3d0"/>
                <w:id w:val="1863164119"/>
                <w:lock w:val="sdtContentLocked"/>
              </w:sdtPr>
              <w:sdtContent>
                <w:tc>
                  <w:tcPr>
                    <w:tcW w:w="436" w:type="pct"/>
                    <w:vAlign w:val="center"/>
                  </w:tcPr>
                  <w:p w14:paraId="06BCEE1B" w14:textId="77777777" w:rsidR="004A43DE" w:rsidRDefault="00000000">
                    <w:pPr>
                      <w:jc w:val="center"/>
                      <w:rPr>
                        <w:rFonts w:ascii="宋体" w:hAnsi="宋体"/>
                        <w:b/>
                        <w:szCs w:val="21"/>
                      </w:rPr>
                    </w:pPr>
                    <w:r>
                      <w:rPr>
                        <w:rFonts w:ascii="宋体" w:hAnsi="宋体" w:hint="eastAsia"/>
                        <w:b/>
                        <w:szCs w:val="21"/>
                      </w:rPr>
                      <w:t>折现率</w:t>
                    </w:r>
                  </w:p>
                </w:tc>
              </w:sdtContent>
            </w:sdt>
            <w:sdt>
              <w:sdtPr>
                <w:tag w:val="_PLD_74a92062f2b3450c87ee1e5aad4a652c"/>
                <w:id w:val="-1372922379"/>
                <w:lock w:val="sdtContentLocked"/>
              </w:sdtPr>
              <w:sdtContent>
                <w:tc>
                  <w:tcPr>
                    <w:tcW w:w="395" w:type="pct"/>
                    <w:vAlign w:val="center"/>
                  </w:tcPr>
                  <w:p w14:paraId="19072CBF" w14:textId="77777777" w:rsidR="004A43DE" w:rsidRDefault="00000000">
                    <w:pPr>
                      <w:jc w:val="center"/>
                      <w:rPr>
                        <w:rFonts w:ascii="宋体" w:hAnsi="宋体"/>
                        <w:b/>
                        <w:szCs w:val="21"/>
                      </w:rPr>
                    </w:pPr>
                    <w:r>
                      <w:rPr>
                        <w:rFonts w:ascii="宋体" w:hAnsi="宋体" w:hint="eastAsia"/>
                        <w:b/>
                        <w:szCs w:val="21"/>
                      </w:rPr>
                      <w:t>预计未来现金净流量的现值</w:t>
                    </w:r>
                  </w:p>
                </w:tc>
              </w:sdtContent>
            </w:sdt>
          </w:tr>
          <w:sdt>
            <w:sdtPr>
              <w:rPr>
                <w:rFonts w:ascii="宋体" w:hAnsi="宋体"/>
                <w:szCs w:val="21"/>
              </w:rPr>
              <w:alias w:val="预计未来现金净流量的现值情况"/>
              <w:tag w:val="_TUP_daad04fae69249f0bb916e5538f55eb0"/>
              <w:id w:val="-1386015775"/>
              <w:lock w:val="sdtLocked"/>
              <w:placeholder>
                <w:docPart w:val="GBC11111111111111111111111111111"/>
              </w:placeholder>
            </w:sdtPr>
            <w:sdtContent>
              <w:tr w:rsidR="004A43DE" w14:paraId="2F855B12" w14:textId="77777777" w:rsidTr="00022467">
                <w:tc>
                  <w:tcPr>
                    <w:tcW w:w="496" w:type="pct"/>
                  </w:tcPr>
                  <w:p w14:paraId="61F020A7" w14:textId="58FE75E1" w:rsidR="004A43DE" w:rsidRDefault="00F14923">
                    <w:pPr>
                      <w:rPr>
                        <w:rFonts w:ascii="宋体" w:hAnsi="宋体"/>
                        <w:szCs w:val="21"/>
                      </w:rPr>
                    </w:pPr>
                    <w:r w:rsidRPr="00F14923">
                      <w:rPr>
                        <w:rFonts w:ascii="宋体" w:hAnsi="宋体" w:hint="eastAsia"/>
                        <w:szCs w:val="21"/>
                      </w:rPr>
                      <w:t>青岛北洋天青数联智能有限公司资产组</w:t>
                    </w:r>
                  </w:p>
                </w:tc>
                <w:tc>
                  <w:tcPr>
                    <w:tcW w:w="503" w:type="pct"/>
                  </w:tcPr>
                  <w:p w14:paraId="542196E9" w14:textId="1129C6D9" w:rsidR="004A43DE" w:rsidRDefault="00F14923">
                    <w:pPr>
                      <w:rPr>
                        <w:rFonts w:ascii="宋体" w:hAnsi="宋体"/>
                        <w:szCs w:val="21"/>
                      </w:rPr>
                    </w:pPr>
                    <w:r>
                      <w:rPr>
                        <w:rFonts w:ascii="宋体" w:hAnsi="宋体" w:hint="eastAsia"/>
                        <w:szCs w:val="21"/>
                      </w:rPr>
                      <w:t>2</w:t>
                    </w:r>
                    <w:r>
                      <w:rPr>
                        <w:rFonts w:ascii="宋体" w:hAnsi="宋体"/>
                        <w:szCs w:val="21"/>
                      </w:rPr>
                      <w:t>023</w:t>
                    </w:r>
                    <w:r>
                      <w:rPr>
                        <w:rFonts w:ascii="宋体" w:hAnsi="宋体" w:hint="eastAsia"/>
                        <w:szCs w:val="21"/>
                      </w:rPr>
                      <w:t>年-</w:t>
                    </w:r>
                    <w:r>
                      <w:rPr>
                        <w:rFonts w:ascii="宋体" w:hAnsi="宋体"/>
                        <w:szCs w:val="21"/>
                      </w:rPr>
                      <w:t>2027</w:t>
                    </w:r>
                    <w:r>
                      <w:rPr>
                        <w:rFonts w:ascii="宋体" w:hAnsi="宋体" w:hint="eastAsia"/>
                        <w:szCs w:val="21"/>
                      </w:rPr>
                      <w:t>年</w:t>
                    </w:r>
                  </w:p>
                </w:tc>
                <w:tc>
                  <w:tcPr>
                    <w:tcW w:w="493" w:type="pct"/>
                  </w:tcPr>
                  <w:p w14:paraId="27A7463B" w14:textId="3CDA800E" w:rsidR="004A43DE" w:rsidRDefault="00F14923">
                    <w:pPr>
                      <w:rPr>
                        <w:rFonts w:ascii="宋体" w:hAnsi="宋体"/>
                        <w:szCs w:val="21"/>
                      </w:rPr>
                    </w:pPr>
                    <w:r>
                      <w:rPr>
                        <w:rFonts w:ascii="宋体" w:hAnsi="宋体" w:hint="eastAsia"/>
                        <w:szCs w:val="21"/>
                      </w:rPr>
                      <w:t>2</w:t>
                    </w:r>
                    <w:r>
                      <w:rPr>
                        <w:rFonts w:ascii="宋体" w:hAnsi="宋体"/>
                        <w:szCs w:val="21"/>
                      </w:rPr>
                      <w:t>023</w:t>
                    </w:r>
                    <w:r>
                      <w:rPr>
                        <w:rFonts w:ascii="宋体" w:hAnsi="宋体" w:hint="eastAsia"/>
                        <w:szCs w:val="21"/>
                      </w:rPr>
                      <w:t>年-</w:t>
                    </w:r>
                    <w:r>
                      <w:rPr>
                        <w:rFonts w:ascii="宋体" w:hAnsi="宋体"/>
                        <w:szCs w:val="21"/>
                      </w:rPr>
                      <w:t>2027</w:t>
                    </w:r>
                    <w:r>
                      <w:rPr>
                        <w:rFonts w:ascii="宋体" w:hAnsi="宋体" w:hint="eastAsia"/>
                        <w:szCs w:val="21"/>
                      </w:rPr>
                      <w:t>年收入增长率分别为</w:t>
                    </w:r>
                    <w:r w:rsidRPr="00F14923">
                      <w:rPr>
                        <w:rFonts w:ascii="宋体" w:hAnsi="宋体"/>
                        <w:szCs w:val="21"/>
                      </w:rPr>
                      <w:t>59.32%</w:t>
                    </w:r>
                    <w:r>
                      <w:rPr>
                        <w:rFonts w:ascii="宋体" w:hAnsi="宋体" w:hint="eastAsia"/>
                        <w:szCs w:val="21"/>
                      </w:rPr>
                      <w:t>、</w:t>
                    </w:r>
                    <w:r w:rsidRPr="00F14923">
                      <w:rPr>
                        <w:rFonts w:ascii="宋体" w:hAnsi="宋体"/>
                        <w:szCs w:val="21"/>
                      </w:rPr>
                      <w:t>7.92%</w:t>
                    </w:r>
                    <w:r>
                      <w:rPr>
                        <w:rFonts w:ascii="宋体" w:hAnsi="宋体" w:hint="eastAsia"/>
                        <w:szCs w:val="21"/>
                      </w:rPr>
                      <w:t>、</w:t>
                    </w:r>
                    <w:r w:rsidRPr="00F14923">
                      <w:rPr>
                        <w:rFonts w:ascii="宋体" w:hAnsi="宋体"/>
                        <w:szCs w:val="21"/>
                      </w:rPr>
                      <w:t>5.02%</w:t>
                    </w:r>
                    <w:r>
                      <w:rPr>
                        <w:rFonts w:ascii="宋体" w:hAnsi="宋体" w:hint="eastAsia"/>
                        <w:szCs w:val="21"/>
                      </w:rPr>
                      <w:t>、</w:t>
                    </w:r>
                    <w:r w:rsidRPr="00F14923">
                      <w:rPr>
                        <w:rFonts w:ascii="宋体" w:hAnsi="宋体"/>
                        <w:szCs w:val="21"/>
                      </w:rPr>
                      <w:t>2.94%</w:t>
                    </w:r>
                    <w:r>
                      <w:rPr>
                        <w:rFonts w:ascii="宋体" w:hAnsi="宋体" w:hint="eastAsia"/>
                        <w:szCs w:val="21"/>
                      </w:rPr>
                      <w:t>、</w:t>
                    </w:r>
                    <w:r w:rsidRPr="00F14923">
                      <w:rPr>
                        <w:rFonts w:ascii="宋体" w:hAnsi="宋体"/>
                        <w:szCs w:val="21"/>
                      </w:rPr>
                      <w:t>2.14%</w:t>
                    </w:r>
                  </w:p>
                </w:tc>
                <w:tc>
                  <w:tcPr>
                    <w:tcW w:w="496" w:type="pct"/>
                  </w:tcPr>
                  <w:p w14:paraId="573E1A40" w14:textId="69D5E98A" w:rsidR="004A43DE" w:rsidRDefault="00F14923">
                    <w:pPr>
                      <w:rPr>
                        <w:rFonts w:ascii="宋体" w:hAnsi="宋体"/>
                        <w:szCs w:val="21"/>
                      </w:rPr>
                    </w:pPr>
                    <w:r>
                      <w:rPr>
                        <w:rFonts w:ascii="宋体" w:hAnsi="宋体" w:hint="eastAsia"/>
                        <w:szCs w:val="21"/>
                      </w:rPr>
                      <w:t>2</w:t>
                    </w:r>
                    <w:r>
                      <w:rPr>
                        <w:rFonts w:ascii="宋体" w:hAnsi="宋体"/>
                        <w:szCs w:val="21"/>
                      </w:rPr>
                      <w:t>023</w:t>
                    </w:r>
                    <w:r>
                      <w:rPr>
                        <w:rFonts w:ascii="宋体" w:hAnsi="宋体" w:hint="eastAsia"/>
                        <w:szCs w:val="21"/>
                      </w:rPr>
                      <w:t>年-</w:t>
                    </w:r>
                    <w:r>
                      <w:rPr>
                        <w:rFonts w:ascii="宋体" w:hAnsi="宋体"/>
                        <w:szCs w:val="21"/>
                      </w:rPr>
                      <w:t>2027</w:t>
                    </w:r>
                    <w:r>
                      <w:rPr>
                        <w:rFonts w:ascii="宋体" w:hAnsi="宋体" w:hint="eastAsia"/>
                        <w:szCs w:val="21"/>
                      </w:rPr>
                      <w:t>年利润率分别为</w:t>
                    </w:r>
                    <w:r w:rsidRPr="00F14923">
                      <w:rPr>
                        <w:rFonts w:ascii="宋体" w:hAnsi="宋体"/>
                        <w:szCs w:val="21"/>
                      </w:rPr>
                      <w:t>18.03%</w:t>
                    </w:r>
                    <w:r>
                      <w:rPr>
                        <w:rFonts w:ascii="宋体" w:hAnsi="宋体" w:hint="eastAsia"/>
                        <w:szCs w:val="21"/>
                      </w:rPr>
                      <w:t>、</w:t>
                    </w:r>
                    <w:r w:rsidRPr="00F14923">
                      <w:rPr>
                        <w:rFonts w:ascii="宋体" w:hAnsi="宋体"/>
                        <w:szCs w:val="21"/>
                      </w:rPr>
                      <w:t>17.83%</w:t>
                    </w:r>
                    <w:r>
                      <w:rPr>
                        <w:rFonts w:ascii="宋体" w:hAnsi="宋体" w:hint="eastAsia"/>
                        <w:szCs w:val="21"/>
                      </w:rPr>
                      <w:t>、</w:t>
                    </w:r>
                    <w:r w:rsidRPr="00F14923">
                      <w:rPr>
                        <w:rFonts w:ascii="宋体" w:hAnsi="宋体"/>
                        <w:szCs w:val="21"/>
                      </w:rPr>
                      <w:t>18.02%</w:t>
                    </w:r>
                    <w:r>
                      <w:rPr>
                        <w:rFonts w:ascii="宋体" w:hAnsi="宋体" w:hint="eastAsia"/>
                        <w:szCs w:val="21"/>
                      </w:rPr>
                      <w:t>、</w:t>
                    </w:r>
                    <w:r w:rsidRPr="00F14923">
                      <w:rPr>
                        <w:rFonts w:ascii="宋体" w:hAnsi="宋体"/>
                        <w:szCs w:val="21"/>
                      </w:rPr>
                      <w:t>18.08%</w:t>
                    </w:r>
                    <w:r>
                      <w:rPr>
                        <w:rFonts w:ascii="宋体" w:hAnsi="宋体" w:hint="eastAsia"/>
                        <w:szCs w:val="21"/>
                      </w:rPr>
                      <w:t>、</w:t>
                    </w:r>
                    <w:r w:rsidRPr="00F14923">
                      <w:rPr>
                        <w:rFonts w:ascii="宋体" w:hAnsi="宋体"/>
                        <w:szCs w:val="21"/>
                      </w:rPr>
                      <w:t>18.09%</w:t>
                    </w:r>
                  </w:p>
                </w:tc>
                <w:tc>
                  <w:tcPr>
                    <w:tcW w:w="436" w:type="pct"/>
                  </w:tcPr>
                  <w:p w14:paraId="0481FAC5" w14:textId="4CE66CE8" w:rsidR="004A43DE" w:rsidRDefault="00F14923">
                    <w:pPr>
                      <w:jc w:val="left"/>
                      <w:rPr>
                        <w:rFonts w:ascii="宋体" w:hAnsi="宋体"/>
                        <w:szCs w:val="21"/>
                      </w:rPr>
                    </w:pPr>
                    <w:r>
                      <w:rPr>
                        <w:rFonts w:ascii="宋体" w:hAnsi="宋体" w:hint="eastAsia"/>
                        <w:szCs w:val="21"/>
                      </w:rPr>
                      <w:t>2</w:t>
                    </w:r>
                    <w:r>
                      <w:rPr>
                        <w:rFonts w:ascii="宋体" w:hAnsi="宋体"/>
                        <w:szCs w:val="21"/>
                      </w:rPr>
                      <w:t>023</w:t>
                    </w:r>
                    <w:r>
                      <w:rPr>
                        <w:rFonts w:ascii="宋体" w:hAnsi="宋体" w:hint="eastAsia"/>
                        <w:szCs w:val="21"/>
                      </w:rPr>
                      <w:t>年-</w:t>
                    </w:r>
                    <w:r>
                      <w:rPr>
                        <w:rFonts w:ascii="宋体" w:hAnsi="宋体"/>
                        <w:szCs w:val="21"/>
                      </w:rPr>
                      <w:t>2027</w:t>
                    </w:r>
                    <w:r>
                      <w:rPr>
                        <w:rFonts w:ascii="宋体" w:hAnsi="宋体" w:hint="eastAsia"/>
                        <w:szCs w:val="21"/>
                      </w:rPr>
                      <w:t>年预计净利润分别为</w:t>
                    </w:r>
                    <w:r w:rsidRPr="00F14923">
                      <w:rPr>
                        <w:rFonts w:ascii="宋体" w:hAnsi="宋体"/>
                        <w:szCs w:val="21"/>
                      </w:rPr>
                      <w:t>4,326.06</w:t>
                    </w:r>
                    <w:r>
                      <w:rPr>
                        <w:rFonts w:ascii="宋体" w:hAnsi="宋体" w:hint="eastAsia"/>
                        <w:szCs w:val="21"/>
                      </w:rPr>
                      <w:t>万、</w:t>
                    </w:r>
                    <w:r w:rsidRPr="00F14923">
                      <w:rPr>
                        <w:rFonts w:ascii="宋体" w:hAnsi="宋体"/>
                        <w:szCs w:val="21"/>
                      </w:rPr>
                      <w:t>4,617.31</w:t>
                    </w:r>
                    <w:r>
                      <w:rPr>
                        <w:rFonts w:ascii="宋体" w:hAnsi="宋体" w:hint="eastAsia"/>
                        <w:szCs w:val="21"/>
                      </w:rPr>
                      <w:t>万、</w:t>
                    </w:r>
                    <w:r w:rsidRPr="00F14923">
                      <w:rPr>
                        <w:rFonts w:ascii="宋体" w:hAnsi="宋体"/>
                        <w:szCs w:val="21"/>
                      </w:rPr>
                      <w:t>4,900.61</w:t>
                    </w:r>
                    <w:r>
                      <w:rPr>
                        <w:rFonts w:ascii="宋体" w:hAnsi="宋体" w:hint="eastAsia"/>
                        <w:szCs w:val="21"/>
                      </w:rPr>
                      <w:t>万、</w:t>
                    </w:r>
                    <w:r w:rsidRPr="00F14923">
                      <w:rPr>
                        <w:rFonts w:ascii="宋体" w:hAnsi="宋体"/>
                        <w:szCs w:val="21"/>
                      </w:rPr>
                      <w:t>5,061.71</w:t>
                    </w:r>
                    <w:r>
                      <w:rPr>
                        <w:rFonts w:ascii="宋体" w:hAnsi="宋体" w:hint="eastAsia"/>
                        <w:szCs w:val="21"/>
                      </w:rPr>
                      <w:t>、</w:t>
                    </w:r>
                    <w:r w:rsidRPr="00F14923">
                      <w:rPr>
                        <w:rFonts w:ascii="宋体" w:hAnsi="宋体"/>
                        <w:szCs w:val="21"/>
                      </w:rPr>
                      <w:t>5,173.31</w:t>
                    </w:r>
                    <w:r>
                      <w:rPr>
                        <w:rFonts w:ascii="宋体" w:hAnsi="宋体" w:hint="eastAsia"/>
                        <w:szCs w:val="21"/>
                      </w:rPr>
                      <w:t>万</w:t>
                    </w:r>
                  </w:p>
                </w:tc>
                <w:tc>
                  <w:tcPr>
                    <w:tcW w:w="436" w:type="pct"/>
                  </w:tcPr>
                  <w:p w14:paraId="097E122A" w14:textId="386E3E6D" w:rsidR="004A43DE" w:rsidRDefault="00F14923">
                    <w:pPr>
                      <w:rPr>
                        <w:rFonts w:ascii="宋体" w:hAnsi="宋体"/>
                        <w:szCs w:val="21"/>
                      </w:rPr>
                    </w:pPr>
                    <w:r>
                      <w:rPr>
                        <w:rFonts w:ascii="宋体" w:hAnsi="宋体" w:hint="eastAsia"/>
                        <w:szCs w:val="21"/>
                      </w:rPr>
                      <w:t>2</w:t>
                    </w:r>
                    <w:r>
                      <w:rPr>
                        <w:rFonts w:ascii="宋体" w:hAnsi="宋体"/>
                        <w:szCs w:val="21"/>
                      </w:rPr>
                      <w:t>028</w:t>
                    </w:r>
                    <w:r>
                      <w:rPr>
                        <w:rFonts w:ascii="宋体" w:hAnsi="宋体" w:hint="eastAsia"/>
                        <w:szCs w:val="21"/>
                      </w:rPr>
                      <w:t>年及以后</w:t>
                    </w:r>
                  </w:p>
                </w:tc>
                <w:tc>
                  <w:tcPr>
                    <w:tcW w:w="436" w:type="pct"/>
                  </w:tcPr>
                  <w:p w14:paraId="448B8A62" w14:textId="3AB66183" w:rsidR="004A43DE" w:rsidRDefault="00F14923">
                    <w:pPr>
                      <w:jc w:val="right"/>
                      <w:rPr>
                        <w:rFonts w:ascii="宋体" w:hAnsi="宋体"/>
                        <w:szCs w:val="21"/>
                      </w:rPr>
                    </w:pPr>
                    <w:r>
                      <w:rPr>
                        <w:rFonts w:ascii="宋体" w:hAnsi="宋体" w:hint="eastAsia"/>
                        <w:szCs w:val="21"/>
                      </w:rPr>
                      <w:t>0</w:t>
                    </w:r>
                    <w:r>
                      <w:rPr>
                        <w:rFonts w:ascii="宋体" w:hAnsi="宋体"/>
                        <w:szCs w:val="21"/>
                      </w:rPr>
                      <w:t>%</w:t>
                    </w:r>
                  </w:p>
                </w:tc>
                <w:tc>
                  <w:tcPr>
                    <w:tcW w:w="436" w:type="pct"/>
                  </w:tcPr>
                  <w:p w14:paraId="3848A320" w14:textId="4317E27D" w:rsidR="004A43DE" w:rsidRDefault="00D70F93">
                    <w:pPr>
                      <w:jc w:val="right"/>
                      <w:rPr>
                        <w:rFonts w:ascii="宋体" w:hAnsi="宋体"/>
                        <w:szCs w:val="21"/>
                      </w:rPr>
                    </w:pPr>
                    <w:r w:rsidRPr="00D70F93">
                      <w:rPr>
                        <w:rFonts w:ascii="宋体" w:hAnsi="宋体"/>
                        <w:szCs w:val="21"/>
                      </w:rPr>
                      <w:t>18.09%</w:t>
                    </w:r>
                  </w:p>
                </w:tc>
                <w:tc>
                  <w:tcPr>
                    <w:tcW w:w="436" w:type="pct"/>
                  </w:tcPr>
                  <w:p w14:paraId="55A6CE14" w14:textId="5677D541" w:rsidR="004A43DE" w:rsidRDefault="00D70F93">
                    <w:pPr>
                      <w:jc w:val="left"/>
                      <w:rPr>
                        <w:rFonts w:ascii="宋体" w:hAnsi="宋体"/>
                        <w:szCs w:val="21"/>
                      </w:rPr>
                    </w:pPr>
                    <w:r w:rsidRPr="00D70F93">
                      <w:rPr>
                        <w:rFonts w:ascii="宋体" w:hAnsi="宋体"/>
                        <w:szCs w:val="21"/>
                      </w:rPr>
                      <w:t>5,173.31</w:t>
                    </w:r>
                  </w:p>
                </w:tc>
                <w:tc>
                  <w:tcPr>
                    <w:tcW w:w="436" w:type="pct"/>
                  </w:tcPr>
                  <w:p w14:paraId="7B3CABBB" w14:textId="2948E830" w:rsidR="004A43DE" w:rsidRDefault="00F14923">
                    <w:pPr>
                      <w:jc w:val="right"/>
                      <w:rPr>
                        <w:rFonts w:ascii="宋体" w:hAnsi="宋体"/>
                        <w:szCs w:val="21"/>
                      </w:rPr>
                    </w:pPr>
                    <w:r w:rsidRPr="00F14923">
                      <w:rPr>
                        <w:rFonts w:ascii="宋体" w:hAnsi="宋体"/>
                        <w:szCs w:val="21"/>
                      </w:rPr>
                      <w:t>14.41%</w:t>
                    </w:r>
                  </w:p>
                </w:tc>
                <w:tc>
                  <w:tcPr>
                    <w:tcW w:w="395" w:type="pct"/>
                  </w:tcPr>
                  <w:p w14:paraId="6195164C" w14:textId="364BB395" w:rsidR="004A43DE" w:rsidRDefault="00CD052C">
                    <w:pPr>
                      <w:jc w:val="right"/>
                      <w:rPr>
                        <w:rFonts w:ascii="宋体" w:hAnsi="宋体"/>
                        <w:szCs w:val="21"/>
                      </w:rPr>
                    </w:pPr>
                    <w:r w:rsidRPr="00CD052C">
                      <w:rPr>
                        <w:rFonts w:ascii="宋体" w:hAnsi="宋体"/>
                        <w:szCs w:val="21"/>
                      </w:rPr>
                      <w:t>287,000,000.00</w:t>
                    </w:r>
                  </w:p>
                </w:tc>
              </w:tr>
            </w:sdtContent>
          </w:sdt>
        </w:tbl>
        <w:p w14:paraId="2A0385E0" w14:textId="77777777" w:rsidR="004A43DE" w:rsidRDefault="004A43DE">
          <w:pPr>
            <w:rPr>
              <w:rFonts w:ascii="宋体" w:hAnsi="宋体"/>
              <w:szCs w:val="21"/>
            </w:rPr>
          </w:pPr>
        </w:p>
        <w:tbl>
          <w:tblPr>
            <w:tblStyle w:val="a3"/>
            <w:tblW w:w="5000" w:type="pct"/>
            <w:tblLook w:val="04A0" w:firstRow="1" w:lastRow="0" w:firstColumn="1" w:lastColumn="0" w:noHBand="0" w:noVBand="1"/>
          </w:tblPr>
          <w:tblGrid>
            <w:gridCol w:w="5069"/>
            <w:gridCol w:w="9105"/>
          </w:tblGrid>
          <w:tr w:rsidR="004A43DE" w14:paraId="2718BCFD" w14:textId="77777777" w:rsidTr="00722CA4">
            <w:sdt>
              <w:sdtPr>
                <w:tag w:val="_PLD_745c652918a14c26bad46b74dced9698"/>
                <w:id w:val="1629437435"/>
                <w:lock w:val="sdtContentLocked"/>
              </w:sdtPr>
              <w:sdtContent>
                <w:tc>
                  <w:tcPr>
                    <w:tcW w:w="1788" w:type="pct"/>
                  </w:tcPr>
                  <w:p w14:paraId="6433AF06" w14:textId="77777777" w:rsidR="004A43DE" w:rsidRDefault="00000000">
                    <w:pPr>
                      <w:rPr>
                        <w:rFonts w:ascii="宋体" w:hAnsi="宋体"/>
                        <w:szCs w:val="21"/>
                      </w:rPr>
                    </w:pPr>
                    <w:r>
                      <w:rPr>
                        <w:rFonts w:ascii="宋体" w:hAnsi="宋体" w:hint="eastAsia"/>
                        <w:szCs w:val="21"/>
                      </w:rPr>
                      <w:t>预测期</w:t>
                    </w:r>
                    <w:r>
                      <w:rPr>
                        <w:rFonts w:ascii="宋体" w:hAnsi="宋体"/>
                        <w:szCs w:val="21"/>
                      </w:rPr>
                      <w:t>营业收入增长率是否与以前期间不一致</w:t>
                    </w:r>
                  </w:p>
                </w:tc>
              </w:sdtContent>
            </w:sdt>
            <w:tc>
              <w:tcPr>
                <w:tcW w:w="3212" w:type="pct"/>
              </w:tcPr>
              <w:p w14:paraId="2DCE726A" w14:textId="77B85F91" w:rsidR="004A43DE" w:rsidRDefault="00000000">
                <w:pPr>
                  <w:rPr>
                    <w:rFonts w:ascii="宋体" w:hAnsi="宋体"/>
                    <w:szCs w:val="21"/>
                  </w:rPr>
                </w:pPr>
                <w:sdt>
                  <w:sdtPr>
                    <w:rPr>
                      <w:rFonts w:ascii="宋体" w:hAnsi="宋体" w:hint="eastAsia"/>
                      <w:szCs w:val="21"/>
                    </w:rPr>
                    <w:alias w:val="预测期营业收入增长率是否与以前期间不一致[双击切换]"/>
                    <w:tag w:val="_GBC_59cf3e778c104af4878052adc2ede8d1"/>
                    <w:id w:val="-1789115270"/>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6408224D" w14:textId="07981FBD" w:rsidR="004A43DE" w:rsidRDefault="004B54C7">
                <w:pPr>
                  <w:rPr>
                    <w:rFonts w:ascii="宋体" w:hAnsi="宋体"/>
                    <w:szCs w:val="21"/>
                  </w:rPr>
                </w:pPr>
                <w:r>
                  <w:rPr>
                    <w:rFonts w:ascii="宋体" w:hAnsi="宋体" w:hint="eastAsia"/>
                    <w:szCs w:val="21"/>
                  </w:rPr>
                  <w:t>本次为首次商誉减值测试。</w:t>
                </w:r>
              </w:p>
            </w:tc>
          </w:tr>
          <w:tr w:rsidR="004A43DE" w14:paraId="59027431" w14:textId="77777777" w:rsidTr="00722CA4">
            <w:sdt>
              <w:sdtPr>
                <w:tag w:val="_PLD_30acf47165fb4c06a951da3ba6aea723"/>
                <w:id w:val="178017639"/>
                <w:lock w:val="sdtContentLocked"/>
              </w:sdtPr>
              <w:sdtContent>
                <w:tc>
                  <w:tcPr>
                    <w:tcW w:w="1788" w:type="pct"/>
                  </w:tcPr>
                  <w:p w14:paraId="7B1707A7" w14:textId="77777777" w:rsidR="004A43DE" w:rsidRDefault="00000000">
                    <w:pPr>
                      <w:rPr>
                        <w:rFonts w:ascii="宋体" w:hAnsi="宋体"/>
                        <w:szCs w:val="21"/>
                      </w:rPr>
                    </w:pPr>
                    <w:r>
                      <w:rPr>
                        <w:rFonts w:ascii="宋体" w:hAnsi="宋体" w:hint="eastAsia"/>
                        <w:szCs w:val="21"/>
                      </w:rPr>
                      <w:t>预测期</w:t>
                    </w:r>
                    <w:r>
                      <w:rPr>
                        <w:rFonts w:ascii="宋体" w:hAnsi="宋体"/>
                        <w:szCs w:val="21"/>
                      </w:rPr>
                      <w:t>利润率是否与以前期间不一致</w:t>
                    </w:r>
                  </w:p>
                </w:tc>
              </w:sdtContent>
            </w:sdt>
            <w:tc>
              <w:tcPr>
                <w:tcW w:w="3212" w:type="pct"/>
              </w:tcPr>
              <w:p w14:paraId="3D8D9864" w14:textId="6BFAFDD0" w:rsidR="004A43DE" w:rsidRDefault="00000000">
                <w:pPr>
                  <w:rPr>
                    <w:rFonts w:ascii="宋体" w:hAnsi="宋体"/>
                    <w:szCs w:val="21"/>
                  </w:rPr>
                </w:pPr>
                <w:sdt>
                  <w:sdtPr>
                    <w:rPr>
                      <w:rFonts w:ascii="宋体" w:hAnsi="宋体" w:hint="eastAsia"/>
                      <w:szCs w:val="21"/>
                    </w:rPr>
                    <w:alias w:val="预测期利润率是否与以前期间不一致[双击切换]"/>
                    <w:tag w:val="_GBC_01c53cefff7d4273bce0d03a7b3fac84"/>
                    <w:id w:val="1006326659"/>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7C1BFE94" w14:textId="60A451A0" w:rsidR="004A43DE" w:rsidRDefault="004B54C7">
                <w:pPr>
                  <w:rPr>
                    <w:rFonts w:ascii="宋体" w:hAnsi="宋体"/>
                    <w:szCs w:val="21"/>
                  </w:rPr>
                </w:pPr>
                <w:r>
                  <w:rPr>
                    <w:rFonts w:ascii="宋体" w:hAnsi="宋体" w:hint="eastAsia"/>
                    <w:szCs w:val="21"/>
                  </w:rPr>
                  <w:t>本次为首次商誉减值测试。</w:t>
                </w:r>
              </w:p>
            </w:tc>
          </w:tr>
          <w:tr w:rsidR="004A43DE" w14:paraId="1D78EAAE" w14:textId="77777777" w:rsidTr="00722CA4">
            <w:sdt>
              <w:sdtPr>
                <w:tag w:val="_PLD_c5677c7794f8461abb8d9748b576e08d"/>
                <w:id w:val="-1740242221"/>
                <w:lock w:val="sdtContentLocked"/>
              </w:sdtPr>
              <w:sdtContent>
                <w:tc>
                  <w:tcPr>
                    <w:tcW w:w="1788" w:type="pct"/>
                  </w:tcPr>
                  <w:p w14:paraId="4E306287" w14:textId="77777777" w:rsidR="004A43DE" w:rsidRDefault="00000000">
                    <w:pPr>
                      <w:rPr>
                        <w:rFonts w:ascii="宋体" w:hAnsi="宋体"/>
                        <w:szCs w:val="21"/>
                      </w:rPr>
                    </w:pPr>
                    <w:r>
                      <w:rPr>
                        <w:rFonts w:ascii="宋体" w:hAnsi="宋体" w:hint="eastAsia"/>
                        <w:szCs w:val="21"/>
                      </w:rPr>
                      <w:t>预测期</w:t>
                    </w:r>
                    <w:r>
                      <w:rPr>
                        <w:rFonts w:ascii="宋体" w:hAnsi="宋体"/>
                        <w:szCs w:val="21"/>
                      </w:rPr>
                      <w:t>净利润是否与以前期间不一致</w:t>
                    </w:r>
                  </w:p>
                </w:tc>
              </w:sdtContent>
            </w:sdt>
            <w:tc>
              <w:tcPr>
                <w:tcW w:w="3212" w:type="pct"/>
              </w:tcPr>
              <w:p w14:paraId="3140B002" w14:textId="5EFBC5C3" w:rsidR="004A43DE" w:rsidRDefault="00000000">
                <w:pPr>
                  <w:rPr>
                    <w:rFonts w:ascii="宋体" w:hAnsi="宋体"/>
                    <w:szCs w:val="21"/>
                  </w:rPr>
                </w:pPr>
                <w:sdt>
                  <w:sdtPr>
                    <w:rPr>
                      <w:rFonts w:ascii="宋体" w:hAnsi="宋体" w:hint="eastAsia"/>
                      <w:szCs w:val="21"/>
                    </w:rPr>
                    <w:alias w:val="预测期净利润是否与以前期间不一致[双击切换]"/>
                    <w:tag w:val="_GBC_a9fcd33fc310415192e37338b35005cb"/>
                    <w:id w:val="-478604475"/>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19AD03D6" w14:textId="1ADC550C" w:rsidR="004A43DE" w:rsidRDefault="004B54C7">
                <w:pPr>
                  <w:rPr>
                    <w:rFonts w:ascii="宋体" w:hAnsi="宋体"/>
                    <w:szCs w:val="21"/>
                  </w:rPr>
                </w:pPr>
                <w:r>
                  <w:rPr>
                    <w:rFonts w:ascii="宋体" w:hAnsi="宋体" w:hint="eastAsia"/>
                    <w:szCs w:val="21"/>
                  </w:rPr>
                  <w:t>本次为首次商誉减值测试。</w:t>
                </w:r>
              </w:p>
            </w:tc>
          </w:tr>
          <w:tr w:rsidR="004A43DE" w14:paraId="32DCFEA2" w14:textId="77777777" w:rsidTr="00722CA4">
            <w:sdt>
              <w:sdtPr>
                <w:tag w:val="_PLD_4ccff59609d5471fa6222c4937f8a9b8"/>
                <w:id w:val="-1398658632"/>
                <w:lock w:val="sdtContentLocked"/>
              </w:sdtPr>
              <w:sdtContent>
                <w:tc>
                  <w:tcPr>
                    <w:tcW w:w="1788" w:type="pct"/>
                  </w:tcPr>
                  <w:p w14:paraId="42CFE90E" w14:textId="77777777" w:rsidR="004A43DE" w:rsidRDefault="00000000">
                    <w:pPr>
                      <w:rPr>
                        <w:rFonts w:ascii="宋体" w:hAnsi="宋体"/>
                        <w:szCs w:val="21"/>
                      </w:rPr>
                    </w:pPr>
                    <w:r>
                      <w:rPr>
                        <w:rFonts w:ascii="宋体" w:hAnsi="宋体" w:hint="eastAsia"/>
                        <w:szCs w:val="21"/>
                      </w:rPr>
                      <w:t>稳定期</w:t>
                    </w:r>
                    <w:r>
                      <w:rPr>
                        <w:rFonts w:ascii="宋体" w:hAnsi="宋体"/>
                        <w:szCs w:val="21"/>
                      </w:rPr>
                      <w:t>营业收入增长率是否与以前期间不一致</w:t>
                    </w:r>
                  </w:p>
                </w:tc>
              </w:sdtContent>
            </w:sdt>
            <w:tc>
              <w:tcPr>
                <w:tcW w:w="3212" w:type="pct"/>
              </w:tcPr>
              <w:p w14:paraId="3D2CA1BE" w14:textId="280072F6" w:rsidR="004A43DE" w:rsidRDefault="00000000">
                <w:pPr>
                  <w:rPr>
                    <w:rFonts w:ascii="宋体" w:hAnsi="宋体"/>
                    <w:szCs w:val="21"/>
                  </w:rPr>
                </w:pPr>
                <w:sdt>
                  <w:sdtPr>
                    <w:rPr>
                      <w:rFonts w:ascii="宋体" w:hAnsi="宋体" w:hint="eastAsia"/>
                      <w:szCs w:val="21"/>
                    </w:rPr>
                    <w:alias w:val="稳定期营业收入增长率是否与以前期间不一致[双击切换]"/>
                    <w:tag w:val="_GBC_fa2cd46c7f824f42bc7bd636243b72ac"/>
                    <w:id w:val="2070226998"/>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7445BFD3" w14:textId="11B772BF" w:rsidR="004A43DE" w:rsidRDefault="004B54C7">
                <w:pPr>
                  <w:rPr>
                    <w:rFonts w:ascii="宋体" w:hAnsi="宋体"/>
                    <w:b/>
                    <w:szCs w:val="21"/>
                  </w:rPr>
                </w:pPr>
                <w:r>
                  <w:rPr>
                    <w:rFonts w:ascii="宋体" w:hAnsi="宋体" w:hint="eastAsia"/>
                    <w:szCs w:val="21"/>
                  </w:rPr>
                  <w:t>本次为首次商誉减值测试。</w:t>
                </w:r>
              </w:p>
            </w:tc>
          </w:tr>
          <w:tr w:rsidR="004A43DE" w14:paraId="265DC2A0" w14:textId="77777777" w:rsidTr="00722CA4">
            <w:sdt>
              <w:sdtPr>
                <w:tag w:val="_PLD_4832f1cefd4e4d97965c21c1095bdb6a"/>
                <w:id w:val="-962501040"/>
                <w:lock w:val="sdtContentLocked"/>
              </w:sdtPr>
              <w:sdtContent>
                <w:tc>
                  <w:tcPr>
                    <w:tcW w:w="1788" w:type="pct"/>
                  </w:tcPr>
                  <w:p w14:paraId="632165CA" w14:textId="77777777" w:rsidR="004A43DE" w:rsidRDefault="00000000">
                    <w:pPr>
                      <w:rPr>
                        <w:rFonts w:ascii="宋体" w:hAnsi="宋体"/>
                        <w:szCs w:val="21"/>
                      </w:rPr>
                    </w:pPr>
                    <w:r>
                      <w:rPr>
                        <w:rFonts w:ascii="宋体" w:hAnsi="宋体" w:hint="eastAsia"/>
                        <w:szCs w:val="21"/>
                      </w:rPr>
                      <w:t>稳定期</w:t>
                    </w:r>
                    <w:r>
                      <w:rPr>
                        <w:rFonts w:ascii="宋体" w:hAnsi="宋体"/>
                        <w:szCs w:val="21"/>
                      </w:rPr>
                      <w:t>利润率是否与以前期间不一致</w:t>
                    </w:r>
                  </w:p>
                </w:tc>
              </w:sdtContent>
            </w:sdt>
            <w:tc>
              <w:tcPr>
                <w:tcW w:w="3212" w:type="pct"/>
              </w:tcPr>
              <w:p w14:paraId="134AE787" w14:textId="2564DBDD" w:rsidR="004A43DE" w:rsidRDefault="00000000">
                <w:pPr>
                  <w:rPr>
                    <w:rFonts w:ascii="宋体" w:hAnsi="宋体"/>
                    <w:szCs w:val="21"/>
                  </w:rPr>
                </w:pPr>
                <w:sdt>
                  <w:sdtPr>
                    <w:rPr>
                      <w:rFonts w:ascii="宋体" w:hAnsi="宋体" w:hint="eastAsia"/>
                      <w:szCs w:val="21"/>
                    </w:rPr>
                    <w:alias w:val="稳定期利润率是否与以前期间不一致[双击切换]"/>
                    <w:tag w:val="_GBC_9181ad2fc95443ad9ad42bf8afea3a2f"/>
                    <w:id w:val="-587844420"/>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3BA0E429" w14:textId="45B9C481" w:rsidR="004A43DE" w:rsidRDefault="004B54C7">
                <w:pPr>
                  <w:rPr>
                    <w:rFonts w:ascii="宋体" w:hAnsi="宋体"/>
                    <w:szCs w:val="21"/>
                  </w:rPr>
                </w:pPr>
                <w:r>
                  <w:rPr>
                    <w:rFonts w:ascii="宋体" w:hAnsi="宋体" w:hint="eastAsia"/>
                    <w:szCs w:val="21"/>
                  </w:rPr>
                  <w:t>本次为首次商誉减值测试。</w:t>
                </w:r>
              </w:p>
            </w:tc>
          </w:tr>
          <w:tr w:rsidR="004A43DE" w14:paraId="7727DD97" w14:textId="77777777" w:rsidTr="00722CA4">
            <w:sdt>
              <w:sdtPr>
                <w:tag w:val="_PLD_3131898dedb64de583f586dc1935d7e2"/>
                <w:id w:val="1829552434"/>
                <w:lock w:val="sdtContentLocked"/>
              </w:sdtPr>
              <w:sdtContent>
                <w:tc>
                  <w:tcPr>
                    <w:tcW w:w="1788" w:type="pct"/>
                  </w:tcPr>
                  <w:p w14:paraId="760043C5" w14:textId="77777777" w:rsidR="004A43DE" w:rsidRDefault="00000000">
                    <w:pPr>
                      <w:rPr>
                        <w:rFonts w:ascii="宋体" w:hAnsi="宋体"/>
                        <w:szCs w:val="21"/>
                      </w:rPr>
                    </w:pPr>
                    <w:r>
                      <w:rPr>
                        <w:rFonts w:ascii="宋体" w:hAnsi="宋体" w:hint="eastAsia"/>
                        <w:szCs w:val="21"/>
                      </w:rPr>
                      <w:t>稳定期</w:t>
                    </w:r>
                    <w:r>
                      <w:rPr>
                        <w:rFonts w:ascii="宋体" w:hAnsi="宋体"/>
                        <w:szCs w:val="21"/>
                      </w:rPr>
                      <w:t>净利润是否与以前期间不一致</w:t>
                    </w:r>
                  </w:p>
                </w:tc>
              </w:sdtContent>
            </w:sdt>
            <w:tc>
              <w:tcPr>
                <w:tcW w:w="3212" w:type="pct"/>
              </w:tcPr>
              <w:p w14:paraId="0334DFFF" w14:textId="7FCD9DD6" w:rsidR="004A43DE" w:rsidRDefault="00000000">
                <w:pPr>
                  <w:rPr>
                    <w:rFonts w:ascii="宋体" w:hAnsi="宋体"/>
                    <w:szCs w:val="21"/>
                  </w:rPr>
                </w:pPr>
                <w:sdt>
                  <w:sdtPr>
                    <w:rPr>
                      <w:rFonts w:ascii="宋体" w:hAnsi="宋体" w:hint="eastAsia"/>
                      <w:szCs w:val="21"/>
                    </w:rPr>
                    <w:alias w:val="稳定期净利润是否与以前期间不一致[双击切换]"/>
                    <w:tag w:val="_GBC_0ca952b1068b4c8881871e26070457f7"/>
                    <w:id w:val="-835918904"/>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1E81DDD4" w14:textId="02B46EC5" w:rsidR="004A43DE" w:rsidRDefault="004B54C7">
                <w:pPr>
                  <w:rPr>
                    <w:rFonts w:ascii="宋体" w:hAnsi="宋体"/>
                    <w:szCs w:val="21"/>
                  </w:rPr>
                </w:pPr>
                <w:r>
                  <w:rPr>
                    <w:rFonts w:ascii="宋体" w:hAnsi="宋体" w:hint="eastAsia"/>
                    <w:szCs w:val="21"/>
                  </w:rPr>
                  <w:t>本次为首次商誉减值测试。</w:t>
                </w:r>
              </w:p>
            </w:tc>
          </w:tr>
          <w:tr w:rsidR="004A43DE" w14:paraId="4F82A230" w14:textId="77777777" w:rsidTr="00722CA4">
            <w:sdt>
              <w:sdtPr>
                <w:tag w:val="_PLD_e08f2f8d35774e4da9838d1d6e8481ad"/>
                <w:id w:val="-14073116"/>
                <w:lock w:val="sdtContentLocked"/>
              </w:sdtPr>
              <w:sdtContent>
                <w:tc>
                  <w:tcPr>
                    <w:tcW w:w="1788" w:type="pct"/>
                  </w:tcPr>
                  <w:p w14:paraId="4F6CD6F3" w14:textId="77777777" w:rsidR="004A43DE" w:rsidRDefault="00000000">
                    <w:pPr>
                      <w:rPr>
                        <w:rFonts w:ascii="宋体" w:hAnsi="宋体"/>
                        <w:szCs w:val="21"/>
                      </w:rPr>
                    </w:pPr>
                    <w:r>
                      <w:rPr>
                        <w:rFonts w:ascii="宋体" w:hAnsi="宋体" w:hint="eastAsia"/>
                        <w:szCs w:val="21"/>
                      </w:rPr>
                      <w:t>折现率</w:t>
                    </w:r>
                    <w:r>
                      <w:rPr>
                        <w:rFonts w:ascii="宋体" w:hAnsi="宋体"/>
                        <w:szCs w:val="21"/>
                      </w:rPr>
                      <w:t>是否与以前期间不一致</w:t>
                    </w:r>
                  </w:p>
                </w:tc>
              </w:sdtContent>
            </w:sdt>
            <w:tc>
              <w:tcPr>
                <w:tcW w:w="3212" w:type="pct"/>
              </w:tcPr>
              <w:p w14:paraId="1D7F141A" w14:textId="70562B5A" w:rsidR="004A43DE" w:rsidRDefault="00000000">
                <w:pPr>
                  <w:rPr>
                    <w:rFonts w:ascii="宋体" w:hAnsi="宋体"/>
                    <w:szCs w:val="21"/>
                  </w:rPr>
                </w:pPr>
                <w:sdt>
                  <w:sdtPr>
                    <w:rPr>
                      <w:rFonts w:ascii="宋体" w:hAnsi="宋体" w:hint="eastAsia"/>
                      <w:szCs w:val="21"/>
                    </w:rPr>
                    <w:alias w:val="折现率是否与以前期间不一致[双击切换]"/>
                    <w:tag w:val="_GBC_eef39b334ee54754bb4b13a3d41b6b65"/>
                    <w:id w:val="132461054"/>
                    <w:lock w:val="sdtLocked"/>
                  </w:sdtPr>
                  <w:sdtContent>
                    <w:r>
                      <w:rPr>
                        <w:rFonts w:ascii="宋体" w:hAnsi="宋体"/>
                        <w:szCs w:val="21"/>
                      </w:rPr>
                      <w:fldChar w:fldCharType="begin"/>
                    </w:r>
                    <w:r>
                      <w:rPr>
                        <w:rFonts w:ascii="宋体" w:hAnsi="宋体"/>
                        <w:szCs w:val="21"/>
                      </w:rPr>
                      <w:instrText xml:space="preserve"> </w:instrText>
                    </w:r>
                    <w:r>
                      <w:rPr>
                        <w:rFonts w:ascii="宋体" w:hAnsi="宋体" w:hint="eastAsia"/>
                        <w:szCs w:val="21"/>
                      </w:rPr>
                      <w:instrText>MACROBUTTON  SnrToggleCheckbox □是</w:instrText>
                    </w:r>
                    <w:r>
                      <w:rPr>
                        <w:rFonts w:ascii="宋体" w:hAnsi="宋体"/>
                        <w:szCs w:val="21"/>
                      </w:rPr>
                      <w:instrText xml:space="preserve"> </w:instrText>
                    </w:r>
                    <w:r>
                      <w:rPr>
                        <w:rFonts w:ascii="宋体" w:hAnsi="宋体"/>
                        <w:szCs w:val="21"/>
                      </w:rPr>
                      <w:fldChar w:fldCharType="end"/>
                    </w:r>
                    <w:r w:rsidR="004B54C7">
                      <w:rPr>
                        <w:rFonts w:ascii="宋体" w:hAnsi="宋体" w:hint="eastAsia"/>
                        <w:szCs w:val="21"/>
                      </w:rPr>
                      <w:t>√否</w:t>
                    </w:r>
                  </w:sdtContent>
                </w:sdt>
              </w:p>
              <w:p w14:paraId="2F32EB89" w14:textId="5F0A303D" w:rsidR="004A43DE" w:rsidRDefault="004B54C7">
                <w:pPr>
                  <w:rPr>
                    <w:rFonts w:ascii="宋体" w:hAnsi="宋体"/>
                    <w:szCs w:val="21"/>
                  </w:rPr>
                </w:pPr>
                <w:r>
                  <w:rPr>
                    <w:rFonts w:ascii="宋体" w:hAnsi="宋体" w:hint="eastAsia"/>
                    <w:szCs w:val="21"/>
                  </w:rPr>
                  <w:t>本次为首次商誉减值测试。</w:t>
                </w:r>
              </w:p>
            </w:tc>
          </w:tr>
        </w:tbl>
        <w:p w14:paraId="6194E6D9" w14:textId="77777777" w:rsidR="004A43DE" w:rsidRDefault="00000000">
          <w:pPr>
            <w:rPr>
              <w:rFonts w:ascii="宋体" w:hAnsi="宋体"/>
              <w:szCs w:val="21"/>
            </w:rPr>
          </w:pPr>
        </w:p>
      </w:sdtContent>
    </w:sdt>
    <w:sdt>
      <w:sdtPr>
        <w:rPr>
          <w:rFonts w:ascii="宋体" w:hAnsi="宋体" w:hint="eastAsia"/>
          <w:szCs w:val="21"/>
        </w:rPr>
        <w:alias w:val="模块:商誉减值损失的计算"/>
        <w:tag w:val="_SEC_b76132a9f90e4fe49f1e3e6049b9a301"/>
        <w:id w:val="633758444"/>
        <w:lock w:val="sdtLocked"/>
        <w:placeholder>
          <w:docPart w:val="GBC22222222222222222222222222222"/>
        </w:placeholder>
      </w:sdtPr>
      <w:sdtEndPr>
        <w:rPr>
          <w:rFonts w:hint="default"/>
        </w:rPr>
      </w:sdtEndPr>
      <w:sdtContent>
        <w:p w14:paraId="286903C0" w14:textId="77777777" w:rsidR="004A43DE" w:rsidRDefault="00000000">
          <w:pPr>
            <w:pStyle w:val="aa"/>
            <w:numPr>
              <w:ilvl w:val="0"/>
              <w:numId w:val="4"/>
            </w:numPr>
            <w:spacing w:line="360" w:lineRule="auto"/>
            <w:ind w:firstLineChars="0"/>
            <w:outlineLvl w:val="1"/>
            <w:rPr>
              <w:rFonts w:ascii="宋体" w:hAnsi="宋体"/>
              <w:b/>
              <w:szCs w:val="21"/>
            </w:rPr>
          </w:pPr>
          <w:r>
            <w:rPr>
              <w:rFonts w:ascii="宋体" w:hAnsi="宋体" w:hint="eastAsia"/>
              <w:b/>
              <w:szCs w:val="21"/>
            </w:rPr>
            <w:t>商誉减值损失的</w:t>
          </w:r>
          <w:r>
            <w:rPr>
              <w:rFonts w:ascii="宋体" w:hAnsi="宋体"/>
              <w:b/>
              <w:szCs w:val="21"/>
            </w:rPr>
            <w:t>计算</w:t>
          </w:r>
        </w:p>
        <w:p w14:paraId="5FC1AC52" w14:textId="77777777" w:rsidR="004A43DE" w:rsidRDefault="00000000">
          <w:pPr>
            <w:jc w:val="right"/>
          </w:pPr>
          <w:r>
            <w:rPr>
              <w:rFonts w:hint="eastAsia"/>
            </w:rPr>
            <w:t>单位：</w:t>
          </w:r>
          <w:sdt>
            <w:sdtPr>
              <w:rPr>
                <w:rFonts w:hint="eastAsia"/>
              </w:rPr>
              <w:alias w:val="单位：商誉减值损失的计算情况"/>
              <w:tag w:val="_GBC_ecfa94a303b444b3b7750a558622d2f1"/>
              <w:id w:val="14121951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cd69f98131d741b686bb0ab8f1d2cff1"/>
              <w:id w:val="1545329366"/>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2098"/>
            <w:gridCol w:w="2112"/>
            <w:gridCol w:w="2067"/>
            <w:gridCol w:w="2115"/>
            <w:gridCol w:w="1950"/>
            <w:gridCol w:w="1950"/>
            <w:gridCol w:w="1882"/>
          </w:tblGrid>
          <w:tr w:rsidR="004A43DE" w14:paraId="40FF50D9" w14:textId="77777777" w:rsidTr="00852356">
            <w:sdt>
              <w:sdtPr>
                <w:tag w:val="_PLD_8323ab1021ad4863aca226343a81d4b2"/>
                <w:id w:val="1787544091"/>
                <w:lock w:val="sdtContentLocked"/>
              </w:sdtPr>
              <w:sdtContent>
                <w:tc>
                  <w:tcPr>
                    <w:tcW w:w="740" w:type="pct"/>
                    <w:vAlign w:val="center"/>
                  </w:tcPr>
                  <w:p w14:paraId="23FCC23F" w14:textId="77777777" w:rsidR="004A43DE" w:rsidRDefault="00000000">
                    <w:pPr>
                      <w:jc w:val="center"/>
                      <w:rPr>
                        <w:rFonts w:ascii="宋体" w:hAnsi="宋体"/>
                        <w:b/>
                        <w:szCs w:val="21"/>
                      </w:rPr>
                    </w:pPr>
                    <w:r>
                      <w:rPr>
                        <w:rFonts w:ascii="宋体" w:hAnsi="宋体" w:hint="eastAsia"/>
                        <w:b/>
                      </w:rPr>
                      <w:t>资产组</w:t>
                    </w:r>
                    <w:r>
                      <w:rPr>
                        <w:rFonts w:ascii="宋体" w:hAnsi="宋体"/>
                        <w:b/>
                      </w:rPr>
                      <w:t>名称</w:t>
                    </w:r>
                  </w:p>
                </w:tc>
              </w:sdtContent>
            </w:sdt>
            <w:sdt>
              <w:sdtPr>
                <w:tag w:val="_PLD_6032094ce7ad41f4a137b3f10365f0fe"/>
                <w:id w:val="-489105800"/>
                <w:lock w:val="sdtContentLocked"/>
              </w:sdtPr>
              <w:sdtContent>
                <w:tc>
                  <w:tcPr>
                    <w:tcW w:w="745" w:type="pct"/>
                    <w:vAlign w:val="center"/>
                  </w:tcPr>
                  <w:p w14:paraId="32B4B96A" w14:textId="77777777" w:rsidR="004A43DE" w:rsidRDefault="00000000">
                    <w:pPr>
                      <w:jc w:val="center"/>
                      <w:rPr>
                        <w:rFonts w:ascii="宋体" w:hAnsi="宋体"/>
                        <w:b/>
                        <w:szCs w:val="21"/>
                      </w:rPr>
                    </w:pPr>
                    <w:r>
                      <w:rPr>
                        <w:rFonts w:ascii="宋体" w:hAnsi="宋体" w:hint="eastAsia"/>
                        <w:b/>
                        <w:szCs w:val="21"/>
                      </w:rPr>
                      <w:t>包含商誉</w:t>
                    </w:r>
                    <w:r>
                      <w:rPr>
                        <w:rFonts w:ascii="宋体" w:hAnsi="宋体"/>
                        <w:b/>
                        <w:szCs w:val="21"/>
                      </w:rPr>
                      <w:t>的</w:t>
                    </w:r>
                    <w:r>
                      <w:rPr>
                        <w:rFonts w:ascii="宋体" w:hAnsi="宋体" w:hint="eastAsia"/>
                        <w:b/>
                        <w:szCs w:val="21"/>
                      </w:rPr>
                      <w:t>资产组</w:t>
                    </w:r>
                    <w:r>
                      <w:rPr>
                        <w:rFonts w:ascii="宋体" w:hAnsi="宋体"/>
                        <w:b/>
                        <w:szCs w:val="21"/>
                      </w:rPr>
                      <w:t>或资产组组合账面价值</w:t>
                    </w:r>
                  </w:p>
                </w:tc>
              </w:sdtContent>
            </w:sdt>
            <w:sdt>
              <w:sdtPr>
                <w:tag w:val="_PLD_10e0785d2bf040989a9d6457b2aa9c2c"/>
                <w:id w:val="328345150"/>
                <w:lock w:val="sdtContentLocked"/>
              </w:sdtPr>
              <w:sdtContent>
                <w:tc>
                  <w:tcPr>
                    <w:tcW w:w="729" w:type="pct"/>
                    <w:vAlign w:val="center"/>
                  </w:tcPr>
                  <w:p w14:paraId="5A39D8C5" w14:textId="77777777" w:rsidR="004A43DE" w:rsidRDefault="00000000">
                    <w:pPr>
                      <w:jc w:val="center"/>
                      <w:rPr>
                        <w:rFonts w:ascii="宋体" w:hAnsi="宋体"/>
                        <w:b/>
                        <w:szCs w:val="21"/>
                      </w:rPr>
                    </w:pPr>
                    <w:r>
                      <w:rPr>
                        <w:rFonts w:ascii="宋体" w:hAnsi="宋体" w:hint="eastAsia"/>
                        <w:b/>
                        <w:szCs w:val="21"/>
                      </w:rPr>
                      <w:t>可收回金额</w:t>
                    </w:r>
                  </w:p>
                </w:tc>
              </w:sdtContent>
            </w:sdt>
            <w:sdt>
              <w:sdtPr>
                <w:tag w:val="_PLD_35281b888c3147c39f8002be94565b86"/>
                <w:id w:val="1886137799"/>
                <w:lock w:val="sdtContentLocked"/>
              </w:sdtPr>
              <w:sdtContent>
                <w:tc>
                  <w:tcPr>
                    <w:tcW w:w="746" w:type="pct"/>
                    <w:vAlign w:val="center"/>
                  </w:tcPr>
                  <w:p w14:paraId="783DDF6B" w14:textId="77777777" w:rsidR="004A43DE" w:rsidRDefault="00000000">
                    <w:pPr>
                      <w:jc w:val="center"/>
                      <w:rPr>
                        <w:rFonts w:ascii="宋体" w:hAnsi="宋体"/>
                        <w:b/>
                        <w:szCs w:val="21"/>
                      </w:rPr>
                    </w:pPr>
                    <w:r>
                      <w:rPr>
                        <w:rFonts w:ascii="宋体" w:hAnsi="宋体" w:hint="eastAsia"/>
                        <w:b/>
                        <w:szCs w:val="21"/>
                      </w:rPr>
                      <w:t>整体商誉</w:t>
                    </w:r>
                    <w:r>
                      <w:rPr>
                        <w:rFonts w:ascii="宋体" w:hAnsi="宋体"/>
                        <w:b/>
                        <w:szCs w:val="21"/>
                      </w:rPr>
                      <w:t>减值</w:t>
                    </w:r>
                    <w:r>
                      <w:rPr>
                        <w:rFonts w:ascii="宋体" w:hAnsi="宋体" w:hint="eastAsia"/>
                        <w:b/>
                        <w:szCs w:val="21"/>
                      </w:rPr>
                      <w:t>准备</w:t>
                    </w:r>
                  </w:p>
                </w:tc>
              </w:sdtContent>
            </w:sdt>
            <w:sdt>
              <w:sdtPr>
                <w:tag w:val="_PLD_0277eb1c590f455c9368c9b3db83e1c1"/>
                <w:id w:val="-1975894934"/>
                <w:lock w:val="sdtContentLocked"/>
              </w:sdtPr>
              <w:sdtContent>
                <w:tc>
                  <w:tcPr>
                    <w:tcW w:w="688" w:type="pct"/>
                    <w:vAlign w:val="center"/>
                  </w:tcPr>
                  <w:p w14:paraId="78B1149D" w14:textId="77777777" w:rsidR="004A43DE" w:rsidRDefault="00000000">
                    <w:pPr>
                      <w:jc w:val="center"/>
                      <w:rPr>
                        <w:rFonts w:ascii="宋体" w:hAnsi="宋体"/>
                        <w:b/>
                        <w:szCs w:val="21"/>
                      </w:rPr>
                    </w:pPr>
                    <w:r>
                      <w:rPr>
                        <w:rFonts w:ascii="宋体" w:hAnsi="宋体" w:hint="eastAsia"/>
                        <w:b/>
                        <w:szCs w:val="21"/>
                      </w:rPr>
                      <w:t>归属于</w:t>
                    </w:r>
                    <w:r>
                      <w:rPr>
                        <w:rFonts w:ascii="宋体" w:hAnsi="宋体"/>
                        <w:b/>
                        <w:szCs w:val="21"/>
                      </w:rPr>
                      <w:t>母公司</w:t>
                    </w:r>
                    <w:r>
                      <w:rPr>
                        <w:rFonts w:ascii="宋体" w:hAnsi="宋体" w:hint="eastAsia"/>
                        <w:b/>
                        <w:szCs w:val="21"/>
                      </w:rPr>
                      <w:t>股东的</w:t>
                    </w:r>
                    <w:r>
                      <w:rPr>
                        <w:rFonts w:ascii="宋体" w:hAnsi="宋体"/>
                        <w:b/>
                        <w:szCs w:val="21"/>
                      </w:rPr>
                      <w:t>商誉</w:t>
                    </w:r>
                    <w:r>
                      <w:rPr>
                        <w:rFonts w:ascii="宋体" w:hAnsi="宋体" w:hint="eastAsia"/>
                        <w:b/>
                        <w:szCs w:val="21"/>
                      </w:rPr>
                      <w:t>减值</w:t>
                    </w:r>
                    <w:r>
                      <w:rPr>
                        <w:rFonts w:ascii="宋体" w:hAnsi="宋体"/>
                        <w:b/>
                        <w:szCs w:val="21"/>
                      </w:rPr>
                      <w:t>准备</w:t>
                    </w:r>
                  </w:p>
                </w:tc>
              </w:sdtContent>
            </w:sdt>
            <w:sdt>
              <w:sdtPr>
                <w:tag w:val="_PLD_1f602f9e11354c7da050d87ac50aac81"/>
                <w:id w:val="81881154"/>
                <w:lock w:val="sdtContentLocked"/>
              </w:sdtPr>
              <w:sdtContent>
                <w:tc>
                  <w:tcPr>
                    <w:tcW w:w="688" w:type="pct"/>
                    <w:vAlign w:val="center"/>
                  </w:tcPr>
                  <w:p w14:paraId="3C70B7E8" w14:textId="77777777" w:rsidR="004A43DE" w:rsidRDefault="00000000">
                    <w:pPr>
                      <w:jc w:val="center"/>
                      <w:rPr>
                        <w:rFonts w:ascii="宋体" w:hAnsi="宋体"/>
                        <w:b/>
                        <w:szCs w:val="21"/>
                      </w:rPr>
                    </w:pPr>
                    <w:r>
                      <w:rPr>
                        <w:rFonts w:ascii="宋体" w:hAnsi="宋体" w:hint="eastAsia"/>
                        <w:b/>
                        <w:szCs w:val="21"/>
                      </w:rPr>
                      <w:t>以前年度</w:t>
                    </w:r>
                    <w:r>
                      <w:rPr>
                        <w:rFonts w:ascii="宋体" w:hAnsi="宋体"/>
                        <w:b/>
                        <w:szCs w:val="21"/>
                      </w:rPr>
                      <w:t>已计提的商誉减值准备</w:t>
                    </w:r>
                  </w:p>
                </w:tc>
              </w:sdtContent>
            </w:sdt>
            <w:sdt>
              <w:sdtPr>
                <w:tag w:val="_PLD_75c9e5e6da484606b032511d93b54b31"/>
                <w:id w:val="-26029981"/>
                <w:lock w:val="sdtContentLocked"/>
              </w:sdtPr>
              <w:sdtContent>
                <w:tc>
                  <w:tcPr>
                    <w:tcW w:w="664" w:type="pct"/>
                    <w:vAlign w:val="center"/>
                  </w:tcPr>
                  <w:p w14:paraId="4B4C1646" w14:textId="77777777" w:rsidR="004A43DE" w:rsidRDefault="00000000">
                    <w:pPr>
                      <w:jc w:val="center"/>
                      <w:rPr>
                        <w:rFonts w:ascii="宋体" w:hAnsi="宋体"/>
                        <w:b/>
                        <w:szCs w:val="21"/>
                      </w:rPr>
                    </w:pPr>
                    <w:r>
                      <w:rPr>
                        <w:rFonts w:ascii="宋体" w:hAnsi="宋体" w:hint="eastAsia"/>
                        <w:b/>
                        <w:szCs w:val="21"/>
                      </w:rPr>
                      <w:t>本年度商誉</w:t>
                    </w:r>
                    <w:r>
                      <w:rPr>
                        <w:rFonts w:ascii="宋体" w:hAnsi="宋体"/>
                        <w:b/>
                        <w:szCs w:val="21"/>
                      </w:rPr>
                      <w:t>减值损失</w:t>
                    </w:r>
                  </w:p>
                </w:tc>
              </w:sdtContent>
            </w:sdt>
          </w:tr>
          <w:sdt>
            <w:sdtPr>
              <w:rPr>
                <w:rFonts w:ascii="宋体" w:hAnsi="宋体"/>
                <w:szCs w:val="21"/>
              </w:rPr>
              <w:alias w:val="商誉减值损失的计算情况"/>
              <w:tag w:val="_TUP_ecbaf4afee684fad8671a6d4fd52712b"/>
              <w:id w:val="-1576585746"/>
              <w:lock w:val="sdtLocked"/>
              <w:placeholder>
                <w:docPart w:val="GBC11111111111111111111111111111"/>
              </w:placeholder>
            </w:sdtPr>
            <w:sdtContent>
              <w:tr w:rsidR="004A43DE" w14:paraId="27C67E1E" w14:textId="77777777" w:rsidTr="00022467">
                <w:tc>
                  <w:tcPr>
                    <w:tcW w:w="740" w:type="pct"/>
                  </w:tcPr>
                  <w:p w14:paraId="1DCD715F" w14:textId="2BA64451" w:rsidR="004A43DE" w:rsidRDefault="005B0B34">
                    <w:pPr>
                      <w:rPr>
                        <w:rFonts w:ascii="宋体" w:hAnsi="宋体"/>
                        <w:szCs w:val="21"/>
                      </w:rPr>
                    </w:pPr>
                    <w:r>
                      <w:rPr>
                        <w:rFonts w:ascii="宋体" w:hAnsi="宋体" w:hint="eastAsia"/>
                        <w:szCs w:val="21"/>
                      </w:rPr>
                      <w:t>无</w:t>
                    </w:r>
                  </w:p>
                </w:tc>
                <w:tc>
                  <w:tcPr>
                    <w:tcW w:w="745" w:type="pct"/>
                  </w:tcPr>
                  <w:p w14:paraId="6D83097F" w14:textId="77777777" w:rsidR="004A43DE" w:rsidRDefault="004A43DE">
                    <w:pPr>
                      <w:jc w:val="right"/>
                      <w:rPr>
                        <w:rFonts w:ascii="宋体" w:hAnsi="宋体"/>
                        <w:szCs w:val="21"/>
                      </w:rPr>
                    </w:pPr>
                  </w:p>
                </w:tc>
                <w:tc>
                  <w:tcPr>
                    <w:tcW w:w="729" w:type="pct"/>
                  </w:tcPr>
                  <w:p w14:paraId="571051FC" w14:textId="77777777" w:rsidR="004A43DE" w:rsidRDefault="004A43DE">
                    <w:pPr>
                      <w:jc w:val="right"/>
                      <w:rPr>
                        <w:rFonts w:ascii="宋体" w:hAnsi="宋体"/>
                        <w:szCs w:val="21"/>
                      </w:rPr>
                    </w:pPr>
                  </w:p>
                </w:tc>
                <w:tc>
                  <w:tcPr>
                    <w:tcW w:w="746" w:type="pct"/>
                  </w:tcPr>
                  <w:p w14:paraId="28260C56" w14:textId="77777777" w:rsidR="004A43DE" w:rsidRDefault="004A43DE">
                    <w:pPr>
                      <w:jc w:val="right"/>
                      <w:rPr>
                        <w:rFonts w:ascii="宋体" w:hAnsi="宋体"/>
                        <w:szCs w:val="21"/>
                      </w:rPr>
                    </w:pPr>
                  </w:p>
                </w:tc>
                <w:tc>
                  <w:tcPr>
                    <w:tcW w:w="688" w:type="pct"/>
                  </w:tcPr>
                  <w:p w14:paraId="56B40646" w14:textId="77777777" w:rsidR="004A43DE" w:rsidRDefault="004A43DE">
                    <w:pPr>
                      <w:jc w:val="right"/>
                      <w:rPr>
                        <w:rFonts w:ascii="宋体" w:hAnsi="宋体"/>
                        <w:szCs w:val="21"/>
                      </w:rPr>
                    </w:pPr>
                  </w:p>
                </w:tc>
                <w:tc>
                  <w:tcPr>
                    <w:tcW w:w="688" w:type="pct"/>
                  </w:tcPr>
                  <w:p w14:paraId="53618CC3" w14:textId="77777777" w:rsidR="004A43DE" w:rsidRDefault="004A43DE">
                    <w:pPr>
                      <w:jc w:val="right"/>
                      <w:rPr>
                        <w:rFonts w:ascii="宋体" w:hAnsi="宋体"/>
                        <w:szCs w:val="21"/>
                      </w:rPr>
                    </w:pPr>
                  </w:p>
                </w:tc>
                <w:tc>
                  <w:tcPr>
                    <w:tcW w:w="664" w:type="pct"/>
                  </w:tcPr>
                  <w:p w14:paraId="6061ECCE" w14:textId="77777777" w:rsidR="004A43DE" w:rsidRDefault="004A43DE">
                    <w:pPr>
                      <w:jc w:val="right"/>
                      <w:rPr>
                        <w:rFonts w:ascii="宋体" w:hAnsi="宋体"/>
                        <w:szCs w:val="21"/>
                      </w:rPr>
                    </w:pPr>
                  </w:p>
                </w:tc>
              </w:tr>
            </w:sdtContent>
          </w:sdt>
        </w:tbl>
        <w:p w14:paraId="04E1123A" w14:textId="77777777" w:rsidR="004A43DE" w:rsidRDefault="00000000">
          <w:pPr>
            <w:rPr>
              <w:rFonts w:ascii="宋体" w:hAnsi="宋体"/>
              <w:szCs w:val="21"/>
            </w:rPr>
          </w:pPr>
        </w:p>
      </w:sdtContent>
    </w:sdt>
    <w:sdt>
      <w:sdtPr>
        <w:rPr>
          <w:rFonts w:ascii="宋体" w:hAnsi="宋体" w:hint="eastAsia"/>
          <w:b/>
          <w:szCs w:val="21"/>
        </w:rPr>
        <w:alias w:val="模块:未实现盈利预测的标的情况针对评估时有盈利预测数据的标的，涵..."/>
        <w:tag w:val="_SEC_52463f2118414b11b480d5bd6c687b40"/>
        <w:id w:val="342056594"/>
        <w:lock w:val="sdtLocked"/>
        <w:placeholder>
          <w:docPart w:val="GBC22222222222222222222222222222"/>
        </w:placeholder>
      </w:sdtPr>
      <w:sdtEndPr>
        <w:rPr>
          <w:rFonts w:hint="default"/>
        </w:rPr>
      </w:sdtEndPr>
      <w:sdtContent>
        <w:p w14:paraId="4984FFEE"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未实现盈利预测</w:t>
          </w:r>
          <w:r>
            <w:rPr>
              <w:rFonts w:ascii="宋体" w:hAnsi="宋体"/>
              <w:b/>
              <w:szCs w:val="21"/>
            </w:rPr>
            <w:t>的</w:t>
          </w:r>
          <w:r>
            <w:rPr>
              <w:rFonts w:ascii="宋体" w:hAnsi="宋体" w:hint="eastAsia"/>
              <w:b/>
              <w:szCs w:val="21"/>
            </w:rPr>
            <w:t>标的</w:t>
          </w:r>
          <w:r>
            <w:rPr>
              <w:rFonts w:ascii="宋体" w:hAnsi="宋体"/>
              <w:b/>
              <w:szCs w:val="21"/>
            </w:rPr>
            <w:t>情况</w:t>
          </w:r>
        </w:p>
        <w:p w14:paraId="0E5B2488" w14:textId="77777777" w:rsidR="004A43DE" w:rsidRDefault="00000000">
          <w:pPr>
            <w:jc w:val="right"/>
          </w:pPr>
          <w:r>
            <w:rPr>
              <w:rFonts w:hint="eastAsia"/>
            </w:rPr>
            <w:t>单位：</w:t>
          </w:r>
          <w:sdt>
            <w:sdtPr>
              <w:rPr>
                <w:rFonts w:hint="eastAsia"/>
              </w:rPr>
              <w:alias w:val="单位：未实现盈利预测的标的情况"/>
              <w:tag w:val="_GBC_f5c71a09e05a4018b7d97283f5ec14b7"/>
              <w:id w:val="4701075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1ba6ee9ac52645d395987b882fefc33c"/>
              <w:id w:val="1541478574"/>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975"/>
            <w:gridCol w:w="1902"/>
            <w:gridCol w:w="1871"/>
            <w:gridCol w:w="1905"/>
            <w:gridCol w:w="1792"/>
            <w:gridCol w:w="1627"/>
            <w:gridCol w:w="1551"/>
            <w:gridCol w:w="1551"/>
          </w:tblGrid>
          <w:tr w:rsidR="004A43DE" w14:paraId="7040AFAE" w14:textId="77777777" w:rsidTr="00852356">
            <w:sdt>
              <w:sdtPr>
                <w:tag w:val="_PLD_61e114be82ff41fe8160b9d5fb72a10b"/>
                <w:id w:val="-937357963"/>
                <w:lock w:val="sdtContentLocked"/>
              </w:sdtPr>
              <w:sdtContent>
                <w:tc>
                  <w:tcPr>
                    <w:tcW w:w="697" w:type="pct"/>
                    <w:vAlign w:val="center"/>
                  </w:tcPr>
                  <w:p w14:paraId="59952B6E" w14:textId="77777777" w:rsidR="004A43DE" w:rsidRDefault="00000000">
                    <w:pPr>
                      <w:jc w:val="center"/>
                      <w:rPr>
                        <w:rFonts w:ascii="宋体" w:hAnsi="宋体"/>
                        <w:b/>
                        <w:szCs w:val="21"/>
                      </w:rPr>
                    </w:pPr>
                    <w:r>
                      <w:rPr>
                        <w:rFonts w:hint="eastAsia"/>
                        <w:b/>
                      </w:rPr>
                      <w:t>标的</w:t>
                    </w:r>
                    <w:r>
                      <w:rPr>
                        <w:rFonts w:ascii="宋体" w:hAnsi="宋体" w:hint="eastAsia"/>
                        <w:b/>
                        <w:szCs w:val="21"/>
                      </w:rPr>
                      <w:t>名称</w:t>
                    </w:r>
                  </w:p>
                </w:tc>
              </w:sdtContent>
            </w:sdt>
            <w:sdt>
              <w:sdtPr>
                <w:tag w:val="_PLD_c00fbf55b21a4129a5adaffdf9606ded"/>
                <w:id w:val="-2135399680"/>
                <w:lock w:val="sdtContentLocked"/>
              </w:sdtPr>
              <w:sdtContent>
                <w:tc>
                  <w:tcPr>
                    <w:tcW w:w="671" w:type="pct"/>
                    <w:vAlign w:val="center"/>
                  </w:tcPr>
                  <w:p w14:paraId="4AAFF360" w14:textId="77777777" w:rsidR="004A43DE" w:rsidRDefault="00000000">
                    <w:pPr>
                      <w:jc w:val="center"/>
                      <w:rPr>
                        <w:rFonts w:ascii="宋体" w:hAnsi="宋体"/>
                        <w:b/>
                        <w:szCs w:val="21"/>
                      </w:rPr>
                    </w:pPr>
                    <w:r>
                      <w:rPr>
                        <w:rFonts w:ascii="宋体" w:hAnsi="宋体" w:hint="eastAsia"/>
                        <w:b/>
                        <w:szCs w:val="21"/>
                      </w:rPr>
                      <w:t>对应资产组</w:t>
                    </w:r>
                  </w:p>
                </w:tc>
              </w:sdtContent>
            </w:sdt>
            <w:sdt>
              <w:sdtPr>
                <w:tag w:val="_PLD_ad718915721b45ca84da90290e71ace7"/>
                <w:id w:val="1275605724"/>
                <w:lock w:val="sdtContentLocked"/>
              </w:sdtPr>
              <w:sdtContent>
                <w:tc>
                  <w:tcPr>
                    <w:tcW w:w="660" w:type="pct"/>
                    <w:vAlign w:val="center"/>
                  </w:tcPr>
                  <w:p w14:paraId="5B18909A" w14:textId="77777777" w:rsidR="004A43DE" w:rsidRDefault="00000000">
                    <w:pPr>
                      <w:jc w:val="center"/>
                      <w:rPr>
                        <w:rFonts w:ascii="宋体" w:hAnsi="宋体"/>
                        <w:b/>
                        <w:szCs w:val="21"/>
                      </w:rPr>
                    </w:pPr>
                    <w:r>
                      <w:rPr>
                        <w:rFonts w:ascii="宋体" w:hAnsi="宋体" w:hint="eastAsia"/>
                        <w:b/>
                        <w:szCs w:val="21"/>
                      </w:rPr>
                      <w:t>商誉原值</w:t>
                    </w:r>
                  </w:p>
                </w:tc>
              </w:sdtContent>
            </w:sdt>
            <w:sdt>
              <w:sdtPr>
                <w:tag w:val="_PLD_bfd7399d73ff43dfa1bb934b68ab82ba"/>
                <w:id w:val="1947806612"/>
                <w:lock w:val="sdtContentLocked"/>
              </w:sdtPr>
              <w:sdtContent>
                <w:tc>
                  <w:tcPr>
                    <w:tcW w:w="672" w:type="pct"/>
                    <w:vAlign w:val="center"/>
                  </w:tcPr>
                  <w:p w14:paraId="58703EE8" w14:textId="77777777" w:rsidR="004A43DE" w:rsidRDefault="00000000">
                    <w:pPr>
                      <w:jc w:val="center"/>
                      <w:rPr>
                        <w:rFonts w:ascii="宋体" w:hAnsi="宋体"/>
                        <w:b/>
                        <w:szCs w:val="21"/>
                      </w:rPr>
                    </w:pPr>
                    <w:r>
                      <w:rPr>
                        <w:rFonts w:ascii="宋体" w:hAnsi="宋体" w:hint="eastAsia"/>
                        <w:b/>
                        <w:szCs w:val="21"/>
                      </w:rPr>
                      <w:t>已计提商誉</w:t>
                    </w:r>
                    <w:r>
                      <w:rPr>
                        <w:rFonts w:ascii="宋体" w:hAnsi="宋体"/>
                        <w:b/>
                        <w:szCs w:val="21"/>
                      </w:rPr>
                      <w:t>减值准备</w:t>
                    </w:r>
                  </w:p>
                </w:tc>
              </w:sdtContent>
            </w:sdt>
            <w:sdt>
              <w:sdtPr>
                <w:tag w:val="_PLD_7f8d505c5acf4c28981fc344c9277ffe"/>
                <w:id w:val="800957736"/>
                <w:lock w:val="sdtContentLocked"/>
              </w:sdtPr>
              <w:sdtContent>
                <w:tc>
                  <w:tcPr>
                    <w:tcW w:w="632" w:type="pct"/>
                    <w:vAlign w:val="center"/>
                  </w:tcPr>
                  <w:p w14:paraId="652A37C0" w14:textId="77777777" w:rsidR="004A43DE" w:rsidRDefault="00000000">
                    <w:pPr>
                      <w:jc w:val="center"/>
                      <w:rPr>
                        <w:rFonts w:ascii="宋体" w:hAnsi="宋体"/>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损失</w:t>
                    </w:r>
                    <w:r>
                      <w:rPr>
                        <w:rFonts w:ascii="宋体" w:hAnsi="宋体"/>
                        <w:b/>
                        <w:szCs w:val="21"/>
                      </w:rPr>
                      <w:t>金额</w:t>
                    </w:r>
                  </w:p>
                </w:tc>
              </w:sdtContent>
            </w:sdt>
            <w:sdt>
              <w:sdtPr>
                <w:tag w:val="_PLD_4394330812ae43dfbd03cb30d7e73765"/>
                <w:id w:val="1464624026"/>
                <w:lock w:val="sdtContentLocked"/>
              </w:sdtPr>
              <w:sdtContent>
                <w:tc>
                  <w:tcPr>
                    <w:tcW w:w="574" w:type="pct"/>
                    <w:vAlign w:val="center"/>
                  </w:tcPr>
                  <w:p w14:paraId="1FA9A90D" w14:textId="77777777" w:rsidR="004A43DE" w:rsidRDefault="00000000">
                    <w:pPr>
                      <w:jc w:val="center"/>
                      <w:rPr>
                        <w:rFonts w:ascii="宋体" w:hAnsi="宋体"/>
                        <w:b/>
                        <w:szCs w:val="21"/>
                      </w:rPr>
                    </w:pPr>
                    <w:r>
                      <w:rPr>
                        <w:rFonts w:ascii="宋体" w:hAnsi="宋体" w:hint="eastAsia"/>
                        <w:b/>
                        <w:szCs w:val="21"/>
                      </w:rPr>
                      <w:t>是否存在</w:t>
                    </w:r>
                    <w:r>
                      <w:rPr>
                        <w:rFonts w:ascii="宋体" w:hAnsi="宋体"/>
                        <w:b/>
                        <w:szCs w:val="21"/>
                      </w:rPr>
                      <w:t>业绩承诺</w:t>
                    </w:r>
                  </w:p>
                </w:tc>
              </w:sdtContent>
            </w:sdt>
            <w:sdt>
              <w:sdtPr>
                <w:tag w:val="_PLD_748c471a2d2a4462bc27009d9e631d40"/>
                <w:id w:val="1935393105"/>
                <w:lock w:val="sdtContentLocked"/>
              </w:sdtPr>
              <w:sdtContent>
                <w:tc>
                  <w:tcPr>
                    <w:tcW w:w="547" w:type="pct"/>
                    <w:vAlign w:val="center"/>
                  </w:tcPr>
                  <w:p w14:paraId="4AC72B91" w14:textId="77777777" w:rsidR="004A43DE" w:rsidRDefault="00000000">
                    <w:pPr>
                      <w:jc w:val="center"/>
                      <w:rPr>
                        <w:rFonts w:ascii="宋体" w:hAnsi="宋体"/>
                        <w:b/>
                        <w:szCs w:val="21"/>
                      </w:rPr>
                    </w:pPr>
                    <w:r>
                      <w:rPr>
                        <w:rFonts w:ascii="宋体" w:hAnsi="宋体" w:hint="eastAsia"/>
                        <w:b/>
                        <w:szCs w:val="21"/>
                      </w:rPr>
                      <w:t>是否完成</w:t>
                    </w:r>
                    <w:r>
                      <w:rPr>
                        <w:rFonts w:ascii="宋体" w:hAnsi="宋体"/>
                        <w:b/>
                        <w:szCs w:val="21"/>
                      </w:rPr>
                      <w:t>业绩承诺</w:t>
                    </w:r>
                  </w:p>
                </w:tc>
              </w:sdtContent>
            </w:sdt>
            <w:sdt>
              <w:sdtPr>
                <w:tag w:val="_PLD_980aa7f8e4944845bc56f6e1fc6bd05c"/>
                <w:id w:val="-1250878532"/>
                <w:lock w:val="sdtContentLocked"/>
              </w:sdtPr>
              <w:sdtContent>
                <w:tc>
                  <w:tcPr>
                    <w:tcW w:w="547" w:type="pct"/>
                    <w:vAlign w:val="center"/>
                  </w:tcPr>
                  <w:p w14:paraId="55DF3D54" w14:textId="77777777" w:rsidR="004A43DE" w:rsidRDefault="00000000">
                    <w:pPr>
                      <w:jc w:val="center"/>
                      <w:rPr>
                        <w:rFonts w:ascii="宋体" w:hAnsi="宋体"/>
                        <w:b/>
                        <w:szCs w:val="21"/>
                      </w:rPr>
                    </w:pPr>
                    <w:r>
                      <w:rPr>
                        <w:rFonts w:ascii="宋体" w:hAnsi="宋体" w:hint="eastAsia"/>
                        <w:b/>
                        <w:szCs w:val="21"/>
                      </w:rPr>
                      <w:t>备注</w:t>
                    </w:r>
                  </w:p>
                </w:tc>
              </w:sdtContent>
            </w:sdt>
          </w:tr>
          <w:sdt>
            <w:sdtPr>
              <w:rPr>
                <w:rFonts w:ascii="宋体" w:hAnsi="宋体"/>
                <w:szCs w:val="21"/>
              </w:rPr>
              <w:alias w:val="未实现盈利预测的标的情况"/>
              <w:tag w:val="_TUP_72aa7906e58d46f99080ce11359779a0"/>
              <w:id w:val="1937325103"/>
              <w:lock w:val="sdtLocked"/>
              <w:placeholder>
                <w:docPart w:val="GBC11111111111111111111111111111"/>
              </w:placeholder>
            </w:sdtPr>
            <w:sdtContent>
              <w:tr w:rsidR="004A43DE" w14:paraId="481208D7" w14:textId="77777777" w:rsidTr="0009273B">
                <w:tc>
                  <w:tcPr>
                    <w:tcW w:w="697" w:type="pct"/>
                  </w:tcPr>
                  <w:p w14:paraId="7CA0A330" w14:textId="7B42F9BE" w:rsidR="004A43DE" w:rsidRDefault="005B0B34">
                    <w:pPr>
                      <w:rPr>
                        <w:rFonts w:ascii="宋体" w:hAnsi="宋体"/>
                        <w:szCs w:val="21"/>
                      </w:rPr>
                    </w:pPr>
                    <w:r>
                      <w:rPr>
                        <w:rFonts w:ascii="宋体" w:hAnsi="宋体" w:hint="eastAsia"/>
                        <w:szCs w:val="21"/>
                      </w:rPr>
                      <w:t>无</w:t>
                    </w:r>
                  </w:p>
                </w:tc>
                <w:tc>
                  <w:tcPr>
                    <w:tcW w:w="671" w:type="pct"/>
                  </w:tcPr>
                  <w:p w14:paraId="39A167BE" w14:textId="77777777" w:rsidR="004A43DE" w:rsidRDefault="004A43DE">
                    <w:pPr>
                      <w:rPr>
                        <w:rFonts w:ascii="宋体" w:hAnsi="宋体"/>
                        <w:szCs w:val="21"/>
                      </w:rPr>
                    </w:pPr>
                  </w:p>
                </w:tc>
                <w:tc>
                  <w:tcPr>
                    <w:tcW w:w="660" w:type="pct"/>
                  </w:tcPr>
                  <w:p w14:paraId="0015AEE2" w14:textId="77777777" w:rsidR="004A43DE" w:rsidRDefault="004A43DE">
                    <w:pPr>
                      <w:rPr>
                        <w:rFonts w:ascii="宋体" w:hAnsi="宋体"/>
                        <w:szCs w:val="21"/>
                      </w:rPr>
                    </w:pPr>
                  </w:p>
                </w:tc>
                <w:tc>
                  <w:tcPr>
                    <w:tcW w:w="672" w:type="pct"/>
                  </w:tcPr>
                  <w:p w14:paraId="5AE2B2D2" w14:textId="77777777" w:rsidR="004A43DE" w:rsidRDefault="004A43DE">
                    <w:pPr>
                      <w:jc w:val="right"/>
                      <w:rPr>
                        <w:rFonts w:ascii="宋体" w:hAnsi="宋体"/>
                        <w:szCs w:val="21"/>
                      </w:rPr>
                    </w:pPr>
                  </w:p>
                </w:tc>
                <w:tc>
                  <w:tcPr>
                    <w:tcW w:w="632" w:type="pct"/>
                  </w:tcPr>
                  <w:p w14:paraId="45F30E43" w14:textId="77777777" w:rsidR="004A43DE" w:rsidRDefault="004A43DE">
                    <w:pPr>
                      <w:jc w:val="right"/>
                      <w:rPr>
                        <w:rFonts w:ascii="宋体" w:hAnsi="宋体"/>
                        <w:szCs w:val="21"/>
                      </w:rPr>
                    </w:pPr>
                  </w:p>
                </w:tc>
                <w:sdt>
                  <w:sdtPr>
                    <w:rPr>
                      <w:rFonts w:ascii="宋体" w:hAnsi="宋体"/>
                      <w:szCs w:val="21"/>
                    </w:rPr>
                    <w:alias w:val="未实现盈利预测的标的情况-是否存在业绩承诺"/>
                    <w:tag w:val="_GBC_62eabe5250094144851f72ef9bc5b0bb"/>
                    <w:id w:val="315150297"/>
                    <w:lock w:val="sdtLocked"/>
                    <w:showingPlcHdr/>
                    <w:comboBox>
                      <w:listItem w:displayText="是" w:value="是"/>
                      <w:listItem w:displayText="否" w:value="否"/>
                    </w:comboBox>
                  </w:sdtPr>
                  <w:sdtContent>
                    <w:tc>
                      <w:tcPr>
                        <w:tcW w:w="574" w:type="pct"/>
                      </w:tcPr>
                      <w:p w14:paraId="1876FE01" w14:textId="77777777" w:rsidR="004A43DE" w:rsidRDefault="00000000">
                        <w:pPr>
                          <w:rPr>
                            <w:rFonts w:ascii="宋体" w:hAnsi="宋体"/>
                            <w:szCs w:val="21"/>
                          </w:rPr>
                        </w:pPr>
                        <w:r>
                          <w:t xml:space="preserve">　</w:t>
                        </w:r>
                      </w:p>
                    </w:tc>
                  </w:sdtContent>
                </w:sdt>
                <w:sdt>
                  <w:sdtPr>
                    <w:rPr>
                      <w:rFonts w:ascii="宋体" w:hAnsi="宋体"/>
                      <w:szCs w:val="21"/>
                    </w:rPr>
                    <w:alias w:val="未实现盈利预测的标的情况-是否完成业绩承诺"/>
                    <w:tag w:val="_GBC_f308e5a6a5ea45539382cf249bd136b1"/>
                    <w:id w:val="430405685"/>
                    <w:lock w:val="sdtLocked"/>
                    <w:showingPlcHdr/>
                    <w:comboBox>
                      <w:listItem w:displayText="是" w:value="是"/>
                      <w:listItem w:displayText="否" w:value="否"/>
                    </w:comboBox>
                  </w:sdtPr>
                  <w:sdtContent>
                    <w:tc>
                      <w:tcPr>
                        <w:tcW w:w="547" w:type="pct"/>
                      </w:tcPr>
                      <w:p w14:paraId="27FB21CA" w14:textId="77777777" w:rsidR="004A43DE" w:rsidRDefault="00000000">
                        <w:pPr>
                          <w:rPr>
                            <w:rFonts w:ascii="宋体" w:hAnsi="宋体"/>
                            <w:szCs w:val="21"/>
                          </w:rPr>
                        </w:pPr>
                        <w:r>
                          <w:t xml:space="preserve">　</w:t>
                        </w:r>
                      </w:p>
                    </w:tc>
                  </w:sdtContent>
                </w:sdt>
                <w:tc>
                  <w:tcPr>
                    <w:tcW w:w="547" w:type="pct"/>
                  </w:tcPr>
                  <w:p w14:paraId="684C096A" w14:textId="77777777" w:rsidR="004A43DE" w:rsidRDefault="004A43DE">
                    <w:pPr>
                      <w:rPr>
                        <w:rFonts w:ascii="宋体" w:hAnsi="宋体"/>
                        <w:szCs w:val="21"/>
                      </w:rPr>
                    </w:pPr>
                  </w:p>
                </w:tc>
              </w:tr>
            </w:sdtContent>
          </w:sdt>
        </w:tbl>
        <w:p w14:paraId="76E9F811" w14:textId="77777777" w:rsidR="004A43DE" w:rsidRDefault="00000000">
          <w:pPr>
            <w:rPr>
              <w:rFonts w:ascii="宋体" w:hAnsi="宋体"/>
              <w:b/>
              <w:szCs w:val="21"/>
            </w:rPr>
          </w:pPr>
        </w:p>
      </w:sdtContent>
    </w:sdt>
    <w:sdt>
      <w:sdtPr>
        <w:rPr>
          <w:rFonts w:ascii="宋体" w:hAnsi="宋体" w:hint="eastAsia"/>
          <w:b/>
          <w:szCs w:val="21"/>
        </w:rPr>
        <w:alias w:val="模块:年度业绩曾下滑50%以上的标的情况"/>
        <w:tag w:val="_SEC_956a2ac477c04f08a981221390c16fa4"/>
        <w:id w:val="1331948577"/>
        <w:lock w:val="sdtLocked"/>
        <w:placeholder>
          <w:docPart w:val="GBC22222222222222222222222222222"/>
        </w:placeholder>
      </w:sdtPr>
      <w:sdtEndPr>
        <w:rPr>
          <w:rFonts w:hint="default"/>
        </w:rPr>
      </w:sdtEndPr>
      <w:sdtContent>
        <w:p w14:paraId="08DEADD3" w14:textId="77777777" w:rsidR="004A43DE" w:rsidRDefault="00000000">
          <w:pPr>
            <w:pStyle w:val="aa"/>
            <w:numPr>
              <w:ilvl w:val="0"/>
              <w:numId w:val="1"/>
            </w:numPr>
            <w:spacing w:line="360" w:lineRule="auto"/>
            <w:ind w:firstLineChars="0"/>
            <w:outlineLvl w:val="0"/>
            <w:rPr>
              <w:rFonts w:ascii="宋体" w:hAnsi="宋体"/>
              <w:szCs w:val="21"/>
            </w:rPr>
          </w:pPr>
          <w:r>
            <w:rPr>
              <w:rFonts w:ascii="宋体" w:hAnsi="宋体" w:hint="eastAsia"/>
              <w:b/>
              <w:szCs w:val="21"/>
            </w:rPr>
            <w:t>年度业绩曾</w:t>
          </w:r>
          <w:r>
            <w:rPr>
              <w:rFonts w:ascii="宋体" w:hAnsi="宋体"/>
              <w:b/>
              <w:szCs w:val="21"/>
            </w:rPr>
            <w:t>下滑</w:t>
          </w:r>
          <w:r>
            <w:rPr>
              <w:rFonts w:ascii="宋体" w:hAnsi="宋体" w:hint="eastAsia"/>
              <w:b/>
              <w:szCs w:val="21"/>
            </w:rPr>
            <w:t>50</w:t>
          </w:r>
          <w:r>
            <w:rPr>
              <w:rFonts w:ascii="宋体" w:hAnsi="宋体"/>
              <w:b/>
              <w:szCs w:val="21"/>
            </w:rPr>
            <w:t>%以上的标的情况</w:t>
          </w:r>
        </w:p>
        <w:p w14:paraId="61BF1EB0" w14:textId="77777777" w:rsidR="004A43DE" w:rsidRDefault="00000000">
          <w:pPr>
            <w:jc w:val="right"/>
          </w:pPr>
          <w:r>
            <w:rPr>
              <w:rFonts w:hint="eastAsia"/>
            </w:rPr>
            <w:t>单位：</w:t>
          </w:r>
          <w:sdt>
            <w:sdtPr>
              <w:rPr>
                <w:rFonts w:hint="eastAsia"/>
              </w:rPr>
              <w:alias w:val="单位：年度业绩曾下滑50%以上的标的情况"/>
              <w:tag w:val="_GBC_b6cf2d1ba8f245d3a6098aa9df619a1c"/>
              <w:id w:val="-33645825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w:t>
          </w:r>
          <w:sdt>
            <w:sdtPr>
              <w:rPr>
                <w:rFonts w:hint="eastAsia"/>
              </w:rPr>
              <w:tag w:val="_PLD_b0a55689c08a4e30bf8c6866692db72b"/>
              <w:id w:val="1754162929"/>
              <w:lock w:val="sdtContentLocked"/>
              <w:placeholder>
                <w:docPart w:val="GBC22222222222222222222222222222"/>
              </w:placeholder>
            </w:sdtPr>
            <w:sdtContent>
              <w:r>
                <w:rPr>
                  <w:rFonts w:hint="eastAsia"/>
                </w:rPr>
                <w:t>币种：人民币</w:t>
              </w:r>
            </w:sdtContent>
          </w:sdt>
        </w:p>
        <w:tbl>
          <w:tblPr>
            <w:tblStyle w:val="a3"/>
            <w:tblW w:w="5000" w:type="pct"/>
            <w:tblLook w:val="04A0" w:firstRow="1" w:lastRow="0" w:firstColumn="1" w:lastColumn="0" w:noHBand="0" w:noVBand="1"/>
          </w:tblPr>
          <w:tblGrid>
            <w:gridCol w:w="1975"/>
            <w:gridCol w:w="1902"/>
            <w:gridCol w:w="1871"/>
            <w:gridCol w:w="1905"/>
            <w:gridCol w:w="1792"/>
            <w:gridCol w:w="1627"/>
            <w:gridCol w:w="1551"/>
            <w:gridCol w:w="1551"/>
          </w:tblGrid>
          <w:tr w:rsidR="004A43DE" w14:paraId="30CE04E6" w14:textId="77777777" w:rsidTr="00852356">
            <w:sdt>
              <w:sdtPr>
                <w:tag w:val="_PLD_eca735ad15ba4a2d94131bf57db820f8"/>
                <w:id w:val="1108390557"/>
                <w:lock w:val="sdtContentLocked"/>
              </w:sdtPr>
              <w:sdtContent>
                <w:tc>
                  <w:tcPr>
                    <w:tcW w:w="697" w:type="pct"/>
                    <w:vAlign w:val="center"/>
                  </w:tcPr>
                  <w:p w14:paraId="7C093820" w14:textId="77777777" w:rsidR="004A43DE" w:rsidRDefault="00000000">
                    <w:pPr>
                      <w:jc w:val="center"/>
                      <w:rPr>
                        <w:rFonts w:ascii="宋体" w:hAnsi="宋体"/>
                        <w:b/>
                        <w:szCs w:val="21"/>
                      </w:rPr>
                    </w:pPr>
                    <w:r>
                      <w:rPr>
                        <w:rFonts w:hint="eastAsia"/>
                        <w:b/>
                      </w:rPr>
                      <w:t>标的</w:t>
                    </w:r>
                    <w:r>
                      <w:rPr>
                        <w:rFonts w:ascii="宋体" w:hAnsi="宋体" w:hint="eastAsia"/>
                        <w:b/>
                        <w:szCs w:val="21"/>
                      </w:rPr>
                      <w:t>名称</w:t>
                    </w:r>
                  </w:p>
                </w:tc>
              </w:sdtContent>
            </w:sdt>
            <w:sdt>
              <w:sdtPr>
                <w:tag w:val="_PLD_85a10a876c43448dbcaf422460d0155b"/>
                <w:id w:val="-2025009029"/>
                <w:lock w:val="sdtContentLocked"/>
              </w:sdtPr>
              <w:sdtContent>
                <w:tc>
                  <w:tcPr>
                    <w:tcW w:w="671" w:type="pct"/>
                    <w:vAlign w:val="center"/>
                  </w:tcPr>
                  <w:p w14:paraId="08BB1CF0" w14:textId="77777777" w:rsidR="004A43DE" w:rsidRDefault="00000000">
                    <w:pPr>
                      <w:jc w:val="center"/>
                      <w:rPr>
                        <w:rFonts w:ascii="宋体" w:hAnsi="宋体"/>
                        <w:b/>
                        <w:szCs w:val="21"/>
                      </w:rPr>
                    </w:pPr>
                    <w:r>
                      <w:rPr>
                        <w:rFonts w:ascii="宋体" w:hAnsi="宋体" w:hint="eastAsia"/>
                        <w:b/>
                        <w:szCs w:val="21"/>
                      </w:rPr>
                      <w:t>对应资产组</w:t>
                    </w:r>
                  </w:p>
                </w:tc>
              </w:sdtContent>
            </w:sdt>
            <w:sdt>
              <w:sdtPr>
                <w:tag w:val="_PLD_91a440aca43840f182b9c472b92b9038"/>
                <w:id w:val="1939028269"/>
                <w:lock w:val="sdtContentLocked"/>
              </w:sdtPr>
              <w:sdtContent>
                <w:tc>
                  <w:tcPr>
                    <w:tcW w:w="660" w:type="pct"/>
                    <w:vAlign w:val="center"/>
                  </w:tcPr>
                  <w:p w14:paraId="0D51D9AA" w14:textId="77777777" w:rsidR="004A43DE" w:rsidRDefault="00000000">
                    <w:pPr>
                      <w:jc w:val="center"/>
                      <w:rPr>
                        <w:rFonts w:ascii="宋体" w:hAnsi="宋体"/>
                        <w:b/>
                        <w:szCs w:val="21"/>
                      </w:rPr>
                    </w:pPr>
                    <w:r>
                      <w:rPr>
                        <w:rFonts w:ascii="宋体" w:hAnsi="宋体" w:hint="eastAsia"/>
                        <w:b/>
                        <w:szCs w:val="21"/>
                      </w:rPr>
                      <w:t>商誉原值</w:t>
                    </w:r>
                  </w:p>
                </w:tc>
              </w:sdtContent>
            </w:sdt>
            <w:sdt>
              <w:sdtPr>
                <w:tag w:val="_PLD_a5fe0ecaac074257b6ea03b5be90f5df"/>
                <w:id w:val="-675191215"/>
                <w:lock w:val="sdtContentLocked"/>
              </w:sdtPr>
              <w:sdtContent>
                <w:tc>
                  <w:tcPr>
                    <w:tcW w:w="672" w:type="pct"/>
                    <w:vAlign w:val="center"/>
                  </w:tcPr>
                  <w:p w14:paraId="18180442" w14:textId="77777777" w:rsidR="004A43DE" w:rsidRDefault="00000000">
                    <w:pPr>
                      <w:jc w:val="center"/>
                      <w:rPr>
                        <w:rFonts w:ascii="宋体" w:hAnsi="宋体"/>
                        <w:b/>
                        <w:szCs w:val="21"/>
                      </w:rPr>
                    </w:pPr>
                    <w:r>
                      <w:rPr>
                        <w:rFonts w:ascii="宋体" w:hAnsi="宋体" w:hint="eastAsia"/>
                        <w:b/>
                        <w:szCs w:val="21"/>
                      </w:rPr>
                      <w:t>已计提商誉</w:t>
                    </w:r>
                    <w:r>
                      <w:rPr>
                        <w:rFonts w:ascii="宋体" w:hAnsi="宋体"/>
                        <w:b/>
                        <w:szCs w:val="21"/>
                      </w:rPr>
                      <w:t>减值准备</w:t>
                    </w:r>
                  </w:p>
                </w:tc>
              </w:sdtContent>
            </w:sdt>
            <w:sdt>
              <w:sdtPr>
                <w:tag w:val="_PLD_3b558d0792064a9b982114e16a7908a7"/>
                <w:id w:val="-1960865270"/>
                <w:lock w:val="sdtContentLocked"/>
              </w:sdtPr>
              <w:sdtContent>
                <w:tc>
                  <w:tcPr>
                    <w:tcW w:w="632" w:type="pct"/>
                    <w:vAlign w:val="center"/>
                  </w:tcPr>
                  <w:p w14:paraId="6C6825F9" w14:textId="77777777" w:rsidR="004A43DE" w:rsidRDefault="00000000">
                    <w:pPr>
                      <w:jc w:val="center"/>
                      <w:rPr>
                        <w:rFonts w:ascii="宋体" w:hAnsi="宋体"/>
                        <w:b/>
                        <w:szCs w:val="21"/>
                      </w:rPr>
                    </w:pPr>
                    <w:r>
                      <w:rPr>
                        <w:rFonts w:ascii="宋体" w:hAnsi="宋体" w:hint="eastAsia"/>
                        <w:b/>
                        <w:szCs w:val="21"/>
                      </w:rPr>
                      <w:t>本年</w:t>
                    </w:r>
                    <w:r>
                      <w:rPr>
                        <w:rFonts w:ascii="宋体" w:hAnsi="宋体"/>
                        <w:b/>
                        <w:szCs w:val="21"/>
                      </w:rPr>
                      <w:t>商誉减值</w:t>
                    </w:r>
                    <w:r>
                      <w:rPr>
                        <w:rFonts w:ascii="宋体" w:hAnsi="宋体" w:hint="eastAsia"/>
                        <w:b/>
                        <w:szCs w:val="21"/>
                      </w:rPr>
                      <w:t>损失</w:t>
                    </w:r>
                    <w:r>
                      <w:rPr>
                        <w:rFonts w:ascii="宋体" w:hAnsi="宋体"/>
                        <w:b/>
                        <w:szCs w:val="21"/>
                      </w:rPr>
                      <w:t>金额</w:t>
                    </w:r>
                  </w:p>
                </w:tc>
              </w:sdtContent>
            </w:sdt>
            <w:sdt>
              <w:sdtPr>
                <w:tag w:val="_PLD_20bd03a0e8e94da99bb32cbe65e00fb8"/>
                <w:id w:val="-144131319"/>
                <w:lock w:val="sdtContentLocked"/>
              </w:sdtPr>
              <w:sdtContent>
                <w:tc>
                  <w:tcPr>
                    <w:tcW w:w="574" w:type="pct"/>
                    <w:vAlign w:val="center"/>
                  </w:tcPr>
                  <w:p w14:paraId="7285C507" w14:textId="77777777" w:rsidR="004A43DE" w:rsidRDefault="00000000">
                    <w:pPr>
                      <w:jc w:val="center"/>
                      <w:rPr>
                        <w:rFonts w:ascii="宋体" w:hAnsi="宋体"/>
                        <w:b/>
                        <w:szCs w:val="21"/>
                      </w:rPr>
                    </w:pPr>
                    <w:r>
                      <w:rPr>
                        <w:rFonts w:ascii="宋体" w:hAnsi="宋体" w:hint="eastAsia"/>
                        <w:b/>
                        <w:szCs w:val="21"/>
                      </w:rPr>
                      <w:t>首次</w:t>
                    </w:r>
                    <w:r>
                      <w:rPr>
                        <w:rFonts w:ascii="宋体" w:hAnsi="宋体"/>
                        <w:b/>
                        <w:szCs w:val="21"/>
                      </w:rPr>
                      <w:t>业绩下滑</w:t>
                    </w:r>
                    <w:r>
                      <w:rPr>
                        <w:rFonts w:ascii="宋体" w:hAnsi="宋体" w:hint="eastAsia"/>
                        <w:b/>
                        <w:szCs w:val="21"/>
                      </w:rPr>
                      <w:t>50</w:t>
                    </w:r>
                    <w:r>
                      <w:rPr>
                        <w:rFonts w:ascii="宋体" w:hAnsi="宋体"/>
                        <w:b/>
                        <w:szCs w:val="21"/>
                      </w:rPr>
                      <w:t>%以上的</w:t>
                    </w:r>
                    <w:r>
                      <w:rPr>
                        <w:rFonts w:ascii="宋体" w:hAnsi="宋体" w:hint="eastAsia"/>
                        <w:b/>
                        <w:szCs w:val="21"/>
                      </w:rPr>
                      <w:t>年度</w:t>
                    </w:r>
                  </w:p>
                </w:tc>
              </w:sdtContent>
            </w:sdt>
            <w:sdt>
              <w:sdtPr>
                <w:tag w:val="_PLD_847cd78a5bbe4cb5b9a52a3a4cd0845f"/>
                <w:id w:val="-1213342560"/>
                <w:lock w:val="sdtContentLocked"/>
              </w:sdtPr>
              <w:sdtContent>
                <w:tc>
                  <w:tcPr>
                    <w:tcW w:w="547" w:type="pct"/>
                    <w:vAlign w:val="center"/>
                  </w:tcPr>
                  <w:p w14:paraId="10E49C40" w14:textId="77777777" w:rsidR="004A43DE" w:rsidRDefault="00000000">
                    <w:pPr>
                      <w:jc w:val="center"/>
                      <w:rPr>
                        <w:rFonts w:ascii="宋体" w:hAnsi="宋体"/>
                        <w:b/>
                        <w:szCs w:val="21"/>
                      </w:rPr>
                    </w:pPr>
                    <w:r>
                      <w:rPr>
                        <w:rFonts w:ascii="宋体" w:hAnsi="宋体" w:hint="eastAsia"/>
                        <w:b/>
                        <w:szCs w:val="21"/>
                      </w:rPr>
                      <w:t>下滑趋势是否</w:t>
                    </w:r>
                    <w:r>
                      <w:rPr>
                        <w:rFonts w:ascii="宋体" w:hAnsi="宋体"/>
                        <w:b/>
                        <w:szCs w:val="21"/>
                      </w:rPr>
                      <w:t>已扭转</w:t>
                    </w:r>
                  </w:p>
                </w:tc>
              </w:sdtContent>
            </w:sdt>
            <w:sdt>
              <w:sdtPr>
                <w:tag w:val="_PLD_1fb136cf64da40b49a3ff4c24faf7c48"/>
                <w:id w:val="1152253861"/>
                <w:lock w:val="sdtContentLocked"/>
              </w:sdtPr>
              <w:sdtContent>
                <w:tc>
                  <w:tcPr>
                    <w:tcW w:w="547" w:type="pct"/>
                    <w:vAlign w:val="center"/>
                  </w:tcPr>
                  <w:p w14:paraId="2D4AFCB9" w14:textId="77777777" w:rsidR="004A43DE" w:rsidRDefault="00000000">
                    <w:pPr>
                      <w:jc w:val="center"/>
                      <w:rPr>
                        <w:rFonts w:ascii="宋体" w:hAnsi="宋体"/>
                        <w:b/>
                        <w:szCs w:val="21"/>
                      </w:rPr>
                    </w:pPr>
                    <w:r>
                      <w:rPr>
                        <w:rFonts w:ascii="宋体" w:hAnsi="宋体" w:hint="eastAsia"/>
                        <w:b/>
                        <w:szCs w:val="21"/>
                      </w:rPr>
                      <w:t>备注</w:t>
                    </w:r>
                  </w:p>
                </w:tc>
              </w:sdtContent>
            </w:sdt>
          </w:tr>
          <w:sdt>
            <w:sdtPr>
              <w:rPr>
                <w:rFonts w:ascii="宋体" w:hAnsi="宋体"/>
                <w:szCs w:val="21"/>
              </w:rPr>
              <w:alias w:val="年度业绩曾下滑50%以上的标的情况"/>
              <w:tag w:val="_TUP_be0f615a3c0a42c9a2903699e68101c1"/>
              <w:id w:val="-1309478384"/>
              <w:lock w:val="sdtLocked"/>
              <w:placeholder>
                <w:docPart w:val="GBC11111111111111111111111111111"/>
              </w:placeholder>
            </w:sdtPr>
            <w:sdtContent>
              <w:tr w:rsidR="004A43DE" w14:paraId="5A528A5B" w14:textId="77777777" w:rsidTr="00802DC4">
                <w:tc>
                  <w:tcPr>
                    <w:tcW w:w="697" w:type="pct"/>
                  </w:tcPr>
                  <w:p w14:paraId="6A9EAE2A" w14:textId="4BD329AA" w:rsidR="004A43DE" w:rsidRDefault="005B0B34">
                    <w:pPr>
                      <w:rPr>
                        <w:rFonts w:ascii="宋体" w:hAnsi="宋体"/>
                        <w:szCs w:val="21"/>
                      </w:rPr>
                    </w:pPr>
                    <w:r>
                      <w:rPr>
                        <w:rFonts w:ascii="宋体" w:hAnsi="宋体" w:hint="eastAsia"/>
                        <w:szCs w:val="21"/>
                      </w:rPr>
                      <w:t>无</w:t>
                    </w:r>
                  </w:p>
                </w:tc>
                <w:tc>
                  <w:tcPr>
                    <w:tcW w:w="671" w:type="pct"/>
                  </w:tcPr>
                  <w:p w14:paraId="648C6D74" w14:textId="77777777" w:rsidR="004A43DE" w:rsidRDefault="004A43DE">
                    <w:pPr>
                      <w:rPr>
                        <w:rFonts w:ascii="宋体" w:hAnsi="宋体"/>
                        <w:szCs w:val="21"/>
                      </w:rPr>
                    </w:pPr>
                  </w:p>
                </w:tc>
                <w:tc>
                  <w:tcPr>
                    <w:tcW w:w="660" w:type="pct"/>
                  </w:tcPr>
                  <w:p w14:paraId="7A4FE011" w14:textId="77777777" w:rsidR="004A43DE" w:rsidRDefault="004A43DE">
                    <w:pPr>
                      <w:jc w:val="right"/>
                      <w:rPr>
                        <w:rFonts w:ascii="宋体" w:hAnsi="宋体"/>
                        <w:szCs w:val="21"/>
                      </w:rPr>
                    </w:pPr>
                  </w:p>
                </w:tc>
                <w:tc>
                  <w:tcPr>
                    <w:tcW w:w="672" w:type="pct"/>
                  </w:tcPr>
                  <w:p w14:paraId="6553DFB7" w14:textId="77777777" w:rsidR="004A43DE" w:rsidRDefault="004A43DE">
                    <w:pPr>
                      <w:jc w:val="right"/>
                      <w:rPr>
                        <w:rFonts w:ascii="宋体" w:hAnsi="宋体"/>
                        <w:szCs w:val="21"/>
                      </w:rPr>
                    </w:pPr>
                  </w:p>
                </w:tc>
                <w:tc>
                  <w:tcPr>
                    <w:tcW w:w="632" w:type="pct"/>
                  </w:tcPr>
                  <w:p w14:paraId="5DBA4CEA" w14:textId="77777777" w:rsidR="004A43DE" w:rsidRDefault="004A43DE">
                    <w:pPr>
                      <w:jc w:val="right"/>
                      <w:rPr>
                        <w:rFonts w:ascii="宋体" w:hAnsi="宋体"/>
                        <w:szCs w:val="21"/>
                      </w:rPr>
                    </w:pPr>
                  </w:p>
                </w:tc>
                <w:tc>
                  <w:tcPr>
                    <w:tcW w:w="574" w:type="pct"/>
                  </w:tcPr>
                  <w:p w14:paraId="4F259A41" w14:textId="77777777" w:rsidR="004A43DE" w:rsidRDefault="004A43DE">
                    <w:pPr>
                      <w:rPr>
                        <w:rFonts w:ascii="宋体" w:hAnsi="宋体"/>
                        <w:szCs w:val="21"/>
                      </w:rPr>
                    </w:pPr>
                  </w:p>
                </w:tc>
                <w:sdt>
                  <w:sdtPr>
                    <w:rPr>
                      <w:rFonts w:ascii="宋体" w:hAnsi="宋体"/>
                      <w:szCs w:val="21"/>
                    </w:rPr>
                    <w:alias w:val="年度业绩曾下滑50%以上的标的情况-下滑趋势是否已扭转"/>
                    <w:tag w:val="_GBC_25b0951a5190493ea4930f80a2e914ad"/>
                    <w:id w:val="-560482837"/>
                    <w:lock w:val="sdtLocked"/>
                    <w:showingPlcHdr/>
                    <w:comboBox>
                      <w:listItem w:displayText="是" w:value="是"/>
                      <w:listItem w:displayText="否" w:value="否"/>
                    </w:comboBox>
                  </w:sdtPr>
                  <w:sdtContent>
                    <w:tc>
                      <w:tcPr>
                        <w:tcW w:w="547" w:type="pct"/>
                      </w:tcPr>
                      <w:p w14:paraId="709B8301" w14:textId="77777777" w:rsidR="004A43DE" w:rsidRDefault="00000000">
                        <w:pPr>
                          <w:rPr>
                            <w:rFonts w:ascii="宋体" w:hAnsi="宋体"/>
                            <w:szCs w:val="21"/>
                          </w:rPr>
                        </w:pPr>
                        <w:r>
                          <w:t xml:space="preserve">　</w:t>
                        </w:r>
                      </w:p>
                    </w:tc>
                  </w:sdtContent>
                </w:sdt>
                <w:tc>
                  <w:tcPr>
                    <w:tcW w:w="547" w:type="pct"/>
                  </w:tcPr>
                  <w:p w14:paraId="18FDC3F0" w14:textId="77777777" w:rsidR="004A43DE" w:rsidRDefault="004A43DE">
                    <w:pPr>
                      <w:rPr>
                        <w:rFonts w:ascii="宋体" w:hAnsi="宋体"/>
                        <w:szCs w:val="21"/>
                      </w:rPr>
                    </w:pPr>
                  </w:p>
                </w:tc>
              </w:tr>
            </w:sdtContent>
          </w:sdt>
        </w:tbl>
        <w:p w14:paraId="2B92996E" w14:textId="77777777" w:rsidR="004A43DE" w:rsidRDefault="00000000">
          <w:pPr>
            <w:rPr>
              <w:rFonts w:ascii="宋体" w:hAnsi="宋体"/>
              <w:b/>
              <w:szCs w:val="21"/>
            </w:rPr>
          </w:pPr>
        </w:p>
      </w:sdtContent>
    </w:sdt>
    <w:sdt>
      <w:sdtPr>
        <w:rPr>
          <w:rFonts w:ascii="宋体" w:hAnsi="宋体" w:hint="eastAsia"/>
          <w:b/>
          <w:szCs w:val="21"/>
        </w:rPr>
        <w:alias w:val="模块:未入账资产"/>
        <w:tag w:val="_SEC_75532185f4704b0b8213e6b2d040ed8c"/>
        <w:id w:val="-2032789915"/>
        <w:lock w:val="sdtLocked"/>
        <w:placeholder>
          <w:docPart w:val="GBC22222222222222222222222222222"/>
        </w:placeholder>
      </w:sdtPr>
      <w:sdtEndPr>
        <w:rPr>
          <w:rFonts w:hint="default"/>
          <w:b w:val="0"/>
        </w:rPr>
      </w:sdtEndPr>
      <w:sdtContent>
        <w:p w14:paraId="3214D8AB" w14:textId="77777777" w:rsidR="004A43DE" w:rsidRDefault="00000000">
          <w:pPr>
            <w:pStyle w:val="aa"/>
            <w:numPr>
              <w:ilvl w:val="0"/>
              <w:numId w:val="1"/>
            </w:numPr>
            <w:spacing w:line="360" w:lineRule="auto"/>
            <w:ind w:firstLineChars="0"/>
            <w:outlineLvl w:val="0"/>
            <w:rPr>
              <w:rFonts w:ascii="宋体" w:hAnsi="宋体"/>
              <w:b/>
              <w:szCs w:val="21"/>
            </w:rPr>
          </w:pPr>
          <w:r>
            <w:rPr>
              <w:rFonts w:ascii="宋体" w:hAnsi="宋体" w:hint="eastAsia"/>
              <w:b/>
              <w:szCs w:val="21"/>
            </w:rPr>
            <w:t>未入账</w:t>
          </w:r>
          <w:r>
            <w:rPr>
              <w:rFonts w:ascii="宋体" w:hAnsi="宋体"/>
              <w:b/>
              <w:szCs w:val="21"/>
            </w:rPr>
            <w:t>资产</w:t>
          </w:r>
        </w:p>
        <w:sdt>
          <w:sdtPr>
            <w:rPr>
              <w:rFonts w:ascii="宋体" w:hAnsi="宋体" w:hint="eastAsia"/>
              <w:szCs w:val="21"/>
            </w:rPr>
            <w:alias w:val="是否存在未入账的专利权、非专利技术、商标权、著作权、土地使用权、特许权、合同权益、客户关系等[双击切换]"/>
            <w:tag w:val="_GBC_3ce7a119ce3f406cae519ad571984de3"/>
            <w:id w:val="-1981987052"/>
            <w:lock w:val="sdtLocked"/>
            <w:placeholder>
              <w:docPart w:val="GBC22222222222222222222222222222"/>
            </w:placeholder>
          </w:sdtPr>
          <w:sdtContent>
            <w:p w14:paraId="64C8EB70" w14:textId="5C8EC64B" w:rsidR="004A43DE" w:rsidRDefault="00000000">
              <w:pPr>
                <w:rPr>
                  <w:rFonts w:ascii="宋体" w:hAnsi="宋体"/>
                  <w:szCs w:val="21"/>
                </w:rPr>
              </w:pPr>
              <w:r>
                <w:rPr>
                  <w:rFonts w:ascii="宋体" w:hAnsi="宋体"/>
                  <w:szCs w:val="21"/>
                </w:rPr>
                <w:fldChar w:fldCharType="begin"/>
              </w:r>
              <w:r w:rsidR="005B0B34">
                <w:rPr>
                  <w:rFonts w:ascii="宋体" w:hAnsi="宋体"/>
                  <w:szCs w:val="21"/>
                </w:rPr>
                <w:instrText xml:space="preserve"> MACROBUTTON  SnrToggleCheckbox □是 </w:instrText>
              </w:r>
              <w:r>
                <w:rPr>
                  <w:rFonts w:ascii="宋体" w:hAnsi="宋体"/>
                  <w:szCs w:val="21"/>
                </w:rPr>
                <w:fldChar w:fldCharType="end"/>
              </w:r>
              <w:r>
                <w:rPr>
                  <w:rFonts w:ascii="宋体" w:hAnsi="宋体"/>
                  <w:szCs w:val="21"/>
                </w:rPr>
                <w:fldChar w:fldCharType="begin"/>
              </w:r>
              <w:r w:rsidR="005B0B34">
                <w:rPr>
                  <w:rFonts w:ascii="宋体" w:hAnsi="宋体"/>
                  <w:szCs w:val="21"/>
                </w:rPr>
                <w:instrText xml:space="preserve"> MACROBUTTON  SnrToggleCheckbox √否 </w:instrText>
              </w:r>
              <w:r>
                <w:rPr>
                  <w:rFonts w:ascii="宋体" w:hAnsi="宋体"/>
                  <w:szCs w:val="21"/>
                </w:rPr>
                <w:fldChar w:fldCharType="end"/>
              </w:r>
            </w:p>
          </w:sdtContent>
        </w:sdt>
        <w:tbl>
          <w:tblPr>
            <w:tblStyle w:val="a3"/>
            <w:tblW w:w="5000" w:type="pct"/>
            <w:tblLook w:val="04A0" w:firstRow="1" w:lastRow="0" w:firstColumn="1" w:lastColumn="0" w:noHBand="0" w:noVBand="1"/>
          </w:tblPr>
          <w:tblGrid>
            <w:gridCol w:w="3660"/>
            <w:gridCol w:w="3524"/>
            <w:gridCol w:w="3464"/>
            <w:gridCol w:w="3526"/>
          </w:tblGrid>
          <w:tr w:rsidR="004A43DE" w14:paraId="0D87E0E4" w14:textId="77777777" w:rsidTr="00852356">
            <w:sdt>
              <w:sdtPr>
                <w:tag w:val="_PLD_56630774b67e4e37814faffe184226c5"/>
                <w:id w:val="-1046833785"/>
                <w:lock w:val="sdtContentLocked"/>
              </w:sdtPr>
              <w:sdtContent>
                <w:tc>
                  <w:tcPr>
                    <w:tcW w:w="1291" w:type="pct"/>
                    <w:vAlign w:val="center"/>
                  </w:tcPr>
                  <w:p w14:paraId="0AFD274B" w14:textId="77777777" w:rsidR="004A43DE" w:rsidRDefault="00000000">
                    <w:pPr>
                      <w:jc w:val="center"/>
                      <w:rPr>
                        <w:rFonts w:ascii="宋体" w:hAnsi="宋体"/>
                        <w:b/>
                        <w:szCs w:val="21"/>
                      </w:rPr>
                    </w:pPr>
                    <w:r>
                      <w:rPr>
                        <w:rFonts w:ascii="宋体" w:hAnsi="宋体" w:hint="eastAsia"/>
                        <w:b/>
                        <w:szCs w:val="21"/>
                      </w:rPr>
                      <w:t>资产名称</w:t>
                    </w:r>
                  </w:p>
                </w:tc>
              </w:sdtContent>
            </w:sdt>
            <w:sdt>
              <w:sdtPr>
                <w:tag w:val="_PLD_0abda7e0173d4f79ac765dc3765aa97a"/>
                <w:id w:val="-1362811832"/>
                <w:lock w:val="sdtContentLocked"/>
              </w:sdtPr>
              <w:sdtContent>
                <w:tc>
                  <w:tcPr>
                    <w:tcW w:w="1243" w:type="pct"/>
                    <w:vAlign w:val="center"/>
                  </w:tcPr>
                  <w:p w14:paraId="2CD92889" w14:textId="77777777" w:rsidR="004A43DE" w:rsidRDefault="00000000">
                    <w:pPr>
                      <w:jc w:val="center"/>
                      <w:rPr>
                        <w:rFonts w:ascii="宋体" w:hAnsi="宋体"/>
                        <w:b/>
                        <w:szCs w:val="21"/>
                      </w:rPr>
                    </w:pPr>
                    <w:r>
                      <w:rPr>
                        <w:rFonts w:ascii="宋体" w:hAnsi="宋体" w:hint="eastAsia"/>
                        <w:b/>
                        <w:szCs w:val="21"/>
                      </w:rPr>
                      <w:t>资产类型</w:t>
                    </w:r>
                  </w:p>
                </w:tc>
              </w:sdtContent>
            </w:sdt>
            <w:sdt>
              <w:sdtPr>
                <w:tag w:val="_PLD_ad5bce61a52c4c41be624907bb725411"/>
                <w:id w:val="1050891116"/>
                <w:lock w:val="sdtContentLocked"/>
              </w:sdtPr>
              <w:sdtContent>
                <w:tc>
                  <w:tcPr>
                    <w:tcW w:w="1222" w:type="pct"/>
                    <w:vAlign w:val="center"/>
                  </w:tcPr>
                  <w:p w14:paraId="21F4E3C4" w14:textId="77777777" w:rsidR="004A43DE" w:rsidRDefault="00000000">
                    <w:pPr>
                      <w:jc w:val="center"/>
                      <w:rPr>
                        <w:rFonts w:ascii="宋体" w:hAnsi="宋体"/>
                        <w:b/>
                        <w:szCs w:val="21"/>
                      </w:rPr>
                    </w:pPr>
                    <w:r>
                      <w:rPr>
                        <w:rFonts w:ascii="宋体" w:hAnsi="宋体" w:hint="eastAsia"/>
                        <w:b/>
                        <w:szCs w:val="21"/>
                      </w:rPr>
                      <w:t>资产寿命</w:t>
                    </w:r>
                  </w:p>
                </w:tc>
              </w:sdtContent>
            </w:sdt>
            <w:sdt>
              <w:sdtPr>
                <w:tag w:val="_PLD_baf13f118107443ca77da68a7a804a51"/>
                <w:id w:val="-1452624936"/>
                <w:lock w:val="sdtContentLocked"/>
              </w:sdtPr>
              <w:sdtContent>
                <w:tc>
                  <w:tcPr>
                    <w:tcW w:w="1244" w:type="pct"/>
                    <w:vAlign w:val="center"/>
                  </w:tcPr>
                  <w:p w14:paraId="4AD2A16E" w14:textId="77777777" w:rsidR="004A43DE" w:rsidRDefault="00000000">
                    <w:pPr>
                      <w:jc w:val="center"/>
                      <w:rPr>
                        <w:rFonts w:ascii="宋体" w:hAnsi="宋体"/>
                        <w:b/>
                        <w:szCs w:val="21"/>
                      </w:rPr>
                    </w:pPr>
                    <w:r>
                      <w:rPr>
                        <w:rFonts w:ascii="宋体" w:hAnsi="宋体" w:hint="eastAsia"/>
                        <w:b/>
                        <w:szCs w:val="21"/>
                      </w:rPr>
                      <w:t>未入账原因</w:t>
                    </w:r>
                  </w:p>
                </w:tc>
              </w:sdtContent>
            </w:sdt>
          </w:tr>
          <w:sdt>
            <w:sdtPr>
              <w:rPr>
                <w:rFonts w:ascii="宋体" w:hAnsi="宋体" w:hint="eastAsia"/>
                <w:szCs w:val="21"/>
              </w:rPr>
              <w:alias w:val="未入账资产情况"/>
              <w:tag w:val="_TUP_613739bcf27e45be8304b8397e250015"/>
              <w:id w:val="-1999337079"/>
              <w:lock w:val="sdtLocked"/>
              <w:placeholder>
                <w:docPart w:val="GBC11111111111111111111111111111"/>
              </w:placeholder>
            </w:sdtPr>
            <w:sdtEndPr>
              <w:rPr>
                <w:rFonts w:hint="default"/>
              </w:rPr>
            </w:sdtEndPr>
            <w:sdtContent>
              <w:tr w:rsidR="004A43DE" w14:paraId="2257CB47" w14:textId="77777777" w:rsidTr="00022467">
                <w:tc>
                  <w:tcPr>
                    <w:tcW w:w="1291" w:type="pct"/>
                  </w:tcPr>
                  <w:p w14:paraId="30CB3BD5" w14:textId="549538FD" w:rsidR="004A43DE" w:rsidRDefault="005B0B34">
                    <w:pPr>
                      <w:rPr>
                        <w:rFonts w:ascii="宋体" w:hAnsi="宋体"/>
                        <w:szCs w:val="21"/>
                      </w:rPr>
                    </w:pPr>
                    <w:r>
                      <w:rPr>
                        <w:rFonts w:ascii="宋体" w:hAnsi="宋体" w:hint="eastAsia"/>
                        <w:szCs w:val="21"/>
                      </w:rPr>
                      <w:t>无</w:t>
                    </w:r>
                  </w:p>
                </w:tc>
                <w:sdt>
                  <w:sdtPr>
                    <w:rPr>
                      <w:rFonts w:ascii="宋体" w:hAnsi="宋体" w:hint="eastAsia"/>
                      <w:szCs w:val="21"/>
                    </w:rPr>
                    <w:alias w:val="未入账资产情况-资产类型"/>
                    <w:tag w:val="_GBC_4d1b2d37cd564f6cb2d572755badeedf"/>
                    <w:id w:val="1687019700"/>
                    <w:lock w:val="sdtLocked"/>
                    <w:showingPlcHdr/>
                    <w:comboBox>
                      <w:listItem w:displayText="专利权" w:value="专利权"/>
                      <w:listItem w:displayText="非专利技术" w:value="非专利技术"/>
                      <w:listItem w:displayText="商标权" w:value="商标权"/>
                      <w:listItem w:displayText="著作权" w:value="著作权"/>
                      <w:listItem w:displayText="土地使用权" w:value="土地使用权"/>
                      <w:listItem w:displayText="特许权" w:value="特许权"/>
                      <w:listItem w:displayText="合同权益" w:value="合同权益"/>
                      <w:listItem w:displayText="客户关系" w:value="客户关系"/>
                      <w:listItem w:displayText="其他" w:value="其他"/>
                    </w:comboBox>
                  </w:sdtPr>
                  <w:sdtEndPr>
                    <w:rPr>
                      <w:rFonts w:hint="default"/>
                    </w:rPr>
                  </w:sdtEndPr>
                  <w:sdtContent>
                    <w:tc>
                      <w:tcPr>
                        <w:tcW w:w="1243" w:type="pct"/>
                      </w:tcPr>
                      <w:p w14:paraId="7FC32C46" w14:textId="77777777" w:rsidR="004A43DE" w:rsidRDefault="00000000">
                        <w:pPr>
                          <w:rPr>
                            <w:rFonts w:ascii="宋体" w:hAnsi="宋体"/>
                            <w:szCs w:val="21"/>
                          </w:rPr>
                        </w:pPr>
                        <w:r>
                          <w:t xml:space="preserve">　</w:t>
                        </w:r>
                      </w:p>
                    </w:tc>
                  </w:sdtContent>
                </w:sdt>
                <w:tc>
                  <w:tcPr>
                    <w:tcW w:w="1222" w:type="pct"/>
                  </w:tcPr>
                  <w:p w14:paraId="7D8667B8" w14:textId="77777777" w:rsidR="004A43DE" w:rsidRDefault="004A43DE">
                    <w:pPr>
                      <w:rPr>
                        <w:rFonts w:ascii="宋体" w:hAnsi="宋体"/>
                        <w:szCs w:val="21"/>
                      </w:rPr>
                    </w:pPr>
                  </w:p>
                </w:tc>
                <w:tc>
                  <w:tcPr>
                    <w:tcW w:w="1244" w:type="pct"/>
                  </w:tcPr>
                  <w:p w14:paraId="28460C6F" w14:textId="77777777" w:rsidR="004A43DE" w:rsidRDefault="004A43DE">
                    <w:pPr>
                      <w:rPr>
                        <w:rFonts w:ascii="宋体" w:hAnsi="宋体"/>
                        <w:szCs w:val="21"/>
                      </w:rPr>
                    </w:pPr>
                  </w:p>
                </w:tc>
              </w:tr>
            </w:sdtContent>
          </w:sdt>
        </w:tbl>
        <w:p w14:paraId="1D1E2B2D" w14:textId="77777777" w:rsidR="004A43DE" w:rsidRDefault="004A43DE"/>
        <w:p w14:paraId="296B22A8" w14:textId="77777777" w:rsidR="004A43DE" w:rsidRDefault="00000000"/>
      </w:sdtContent>
    </w:sdt>
    <w:sectPr w:rsidR="004A43DE" w:rsidSect="00022467">
      <w:pgSz w:w="16838" w:h="11906" w:orient="landscape"/>
      <w:pgMar w:top="1797" w:right="1440" w:bottom="1797"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509FFFF" w14:textId="77777777" w:rsidR="003A1AB6" w:rsidRDefault="003A1AB6" w:rsidP="00010BEC">
      <w:r>
        <w:separator/>
      </w:r>
    </w:p>
  </w:endnote>
  <w:endnote w:type="continuationSeparator" w:id="0">
    <w:p w14:paraId="1CA8CD23" w14:textId="77777777" w:rsidR="003A1AB6" w:rsidRDefault="003A1AB6" w:rsidP="00010B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ECC778" w14:textId="77777777" w:rsidR="003A1AB6" w:rsidRDefault="003A1AB6" w:rsidP="00010BEC">
      <w:r>
        <w:separator/>
      </w:r>
    </w:p>
  </w:footnote>
  <w:footnote w:type="continuationSeparator" w:id="0">
    <w:p w14:paraId="48C13A72" w14:textId="77777777" w:rsidR="003A1AB6" w:rsidRDefault="003A1AB6" w:rsidP="00010B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7A47B4"/>
    <w:multiLevelType w:val="multilevel"/>
    <w:tmpl w:val="098A49F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15:restartNumberingAfterBreak="0">
    <w:nsid w:val="2997420B"/>
    <w:multiLevelType w:val="multilevel"/>
    <w:tmpl w:val="A9F0FC80"/>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2BF10A5C"/>
    <w:multiLevelType w:val="hybridMultilevel"/>
    <w:tmpl w:val="4C920898"/>
    <w:lvl w:ilvl="0" w:tplc="91D8B1A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5D9276F"/>
    <w:multiLevelType w:val="multilevel"/>
    <w:tmpl w:val="60CCE8E8"/>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15:restartNumberingAfterBreak="0">
    <w:nsid w:val="76B72AB2"/>
    <w:multiLevelType w:val="multilevel"/>
    <w:tmpl w:val="D90E72D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 w15:restartNumberingAfterBreak="0">
    <w:nsid w:val="77317624"/>
    <w:multiLevelType w:val="multilevel"/>
    <w:tmpl w:val="E48EE18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16cid:durableId="1468667158">
    <w:abstractNumId w:val="3"/>
  </w:num>
  <w:num w:numId="2" w16cid:durableId="345324520">
    <w:abstractNumId w:val="4"/>
  </w:num>
  <w:num w:numId="3" w16cid:durableId="1319574490">
    <w:abstractNumId w:val="5"/>
  </w:num>
  <w:num w:numId="4" w16cid:durableId="1322393393">
    <w:abstractNumId w:val="0"/>
  </w:num>
  <w:num w:numId="5" w16cid:durableId="553004698">
    <w:abstractNumId w:val="2"/>
  </w:num>
  <w:num w:numId="6" w16cid:durableId="11869893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Disclosure_Version" w:val="true"/>
  </w:docVars>
  <w:rsids>
    <w:rsidRoot w:val="00F171DD"/>
    <w:rsid w:val="00010BEC"/>
    <w:rsid w:val="000175E2"/>
    <w:rsid w:val="00022467"/>
    <w:rsid w:val="00031972"/>
    <w:rsid w:val="0005722D"/>
    <w:rsid w:val="0006236E"/>
    <w:rsid w:val="00077AC5"/>
    <w:rsid w:val="0009273B"/>
    <w:rsid w:val="000D41FB"/>
    <w:rsid w:val="000F1463"/>
    <w:rsid w:val="000F4068"/>
    <w:rsid w:val="001163F0"/>
    <w:rsid w:val="0012219D"/>
    <w:rsid w:val="001240C1"/>
    <w:rsid w:val="00124C65"/>
    <w:rsid w:val="00132A1C"/>
    <w:rsid w:val="00133C29"/>
    <w:rsid w:val="00135A39"/>
    <w:rsid w:val="001374F2"/>
    <w:rsid w:val="00140CBD"/>
    <w:rsid w:val="00152001"/>
    <w:rsid w:val="00155044"/>
    <w:rsid w:val="00163ACF"/>
    <w:rsid w:val="00163EE7"/>
    <w:rsid w:val="00166752"/>
    <w:rsid w:val="00180185"/>
    <w:rsid w:val="00181D17"/>
    <w:rsid w:val="00184139"/>
    <w:rsid w:val="00190E38"/>
    <w:rsid w:val="001A0843"/>
    <w:rsid w:val="001A0D35"/>
    <w:rsid w:val="001C2941"/>
    <w:rsid w:val="001D43B8"/>
    <w:rsid w:val="001F37D3"/>
    <w:rsid w:val="002102A8"/>
    <w:rsid w:val="002141E6"/>
    <w:rsid w:val="00217B4C"/>
    <w:rsid w:val="00230778"/>
    <w:rsid w:val="0026248D"/>
    <w:rsid w:val="00281EDA"/>
    <w:rsid w:val="0029576A"/>
    <w:rsid w:val="00296B4E"/>
    <w:rsid w:val="002A08FE"/>
    <w:rsid w:val="002A450E"/>
    <w:rsid w:val="002E27CD"/>
    <w:rsid w:val="002E5BFD"/>
    <w:rsid w:val="002F14F5"/>
    <w:rsid w:val="00305EAA"/>
    <w:rsid w:val="003336ED"/>
    <w:rsid w:val="003369D9"/>
    <w:rsid w:val="003460A0"/>
    <w:rsid w:val="00352D04"/>
    <w:rsid w:val="00374256"/>
    <w:rsid w:val="003843F2"/>
    <w:rsid w:val="003968C3"/>
    <w:rsid w:val="003A1AB6"/>
    <w:rsid w:val="003A6902"/>
    <w:rsid w:val="003A7564"/>
    <w:rsid w:val="003B213A"/>
    <w:rsid w:val="003B7057"/>
    <w:rsid w:val="003C0D91"/>
    <w:rsid w:val="003C42BA"/>
    <w:rsid w:val="003C77D1"/>
    <w:rsid w:val="003E2DF9"/>
    <w:rsid w:val="00414B2F"/>
    <w:rsid w:val="004326F5"/>
    <w:rsid w:val="00435F8F"/>
    <w:rsid w:val="00446668"/>
    <w:rsid w:val="004466D1"/>
    <w:rsid w:val="00467682"/>
    <w:rsid w:val="00474FFF"/>
    <w:rsid w:val="004820E6"/>
    <w:rsid w:val="0048461D"/>
    <w:rsid w:val="004924BC"/>
    <w:rsid w:val="004A43DE"/>
    <w:rsid w:val="004B54C7"/>
    <w:rsid w:val="004C51DC"/>
    <w:rsid w:val="004C585D"/>
    <w:rsid w:val="004E2B41"/>
    <w:rsid w:val="004E7607"/>
    <w:rsid w:val="00506CFB"/>
    <w:rsid w:val="005179E2"/>
    <w:rsid w:val="005228AB"/>
    <w:rsid w:val="00523775"/>
    <w:rsid w:val="00537B81"/>
    <w:rsid w:val="00542047"/>
    <w:rsid w:val="0055280B"/>
    <w:rsid w:val="00562DC2"/>
    <w:rsid w:val="005863DA"/>
    <w:rsid w:val="00590406"/>
    <w:rsid w:val="00593A76"/>
    <w:rsid w:val="005A240D"/>
    <w:rsid w:val="005A3196"/>
    <w:rsid w:val="005A445A"/>
    <w:rsid w:val="005B0B34"/>
    <w:rsid w:val="005C1582"/>
    <w:rsid w:val="005C4D2E"/>
    <w:rsid w:val="005D449E"/>
    <w:rsid w:val="00602F05"/>
    <w:rsid w:val="0060406F"/>
    <w:rsid w:val="006058F6"/>
    <w:rsid w:val="00606AD8"/>
    <w:rsid w:val="006242C6"/>
    <w:rsid w:val="00624950"/>
    <w:rsid w:val="00630C2E"/>
    <w:rsid w:val="00647053"/>
    <w:rsid w:val="0065579A"/>
    <w:rsid w:val="00670C1F"/>
    <w:rsid w:val="00673745"/>
    <w:rsid w:val="00677C5A"/>
    <w:rsid w:val="006A71EE"/>
    <w:rsid w:val="006B6F6B"/>
    <w:rsid w:val="006C3FC4"/>
    <w:rsid w:val="006D29D0"/>
    <w:rsid w:val="006D3608"/>
    <w:rsid w:val="006E1A8D"/>
    <w:rsid w:val="00703B07"/>
    <w:rsid w:val="00714C40"/>
    <w:rsid w:val="00716EEE"/>
    <w:rsid w:val="00722CA4"/>
    <w:rsid w:val="007357CC"/>
    <w:rsid w:val="00750357"/>
    <w:rsid w:val="00755996"/>
    <w:rsid w:val="007735D1"/>
    <w:rsid w:val="00774A44"/>
    <w:rsid w:val="007965B3"/>
    <w:rsid w:val="007A771E"/>
    <w:rsid w:val="007B1E88"/>
    <w:rsid w:val="00802DC4"/>
    <w:rsid w:val="008347B7"/>
    <w:rsid w:val="00842018"/>
    <w:rsid w:val="00844C55"/>
    <w:rsid w:val="00852356"/>
    <w:rsid w:val="00857BDF"/>
    <w:rsid w:val="00860C33"/>
    <w:rsid w:val="008809AB"/>
    <w:rsid w:val="00881907"/>
    <w:rsid w:val="008879BD"/>
    <w:rsid w:val="00893371"/>
    <w:rsid w:val="008A53FA"/>
    <w:rsid w:val="008A7F4B"/>
    <w:rsid w:val="008D5022"/>
    <w:rsid w:val="00924BBE"/>
    <w:rsid w:val="00924DB6"/>
    <w:rsid w:val="00936AA6"/>
    <w:rsid w:val="009370E5"/>
    <w:rsid w:val="00943733"/>
    <w:rsid w:val="00944E75"/>
    <w:rsid w:val="00960CF8"/>
    <w:rsid w:val="00967231"/>
    <w:rsid w:val="00967B75"/>
    <w:rsid w:val="009772E6"/>
    <w:rsid w:val="00985EE2"/>
    <w:rsid w:val="00993D1E"/>
    <w:rsid w:val="009960CC"/>
    <w:rsid w:val="009A3B10"/>
    <w:rsid w:val="009A3B28"/>
    <w:rsid w:val="009B5D6B"/>
    <w:rsid w:val="009C5503"/>
    <w:rsid w:val="009D0930"/>
    <w:rsid w:val="009D603D"/>
    <w:rsid w:val="009F4E4B"/>
    <w:rsid w:val="00A16131"/>
    <w:rsid w:val="00A4351C"/>
    <w:rsid w:val="00A628A9"/>
    <w:rsid w:val="00A717BE"/>
    <w:rsid w:val="00A76ACB"/>
    <w:rsid w:val="00A920AF"/>
    <w:rsid w:val="00AA48B7"/>
    <w:rsid w:val="00AA66AD"/>
    <w:rsid w:val="00AB7274"/>
    <w:rsid w:val="00AC505C"/>
    <w:rsid w:val="00AE0390"/>
    <w:rsid w:val="00AE2BBA"/>
    <w:rsid w:val="00AE7B5A"/>
    <w:rsid w:val="00AF55CB"/>
    <w:rsid w:val="00B044D7"/>
    <w:rsid w:val="00B1042F"/>
    <w:rsid w:val="00B1157E"/>
    <w:rsid w:val="00B26257"/>
    <w:rsid w:val="00B50B30"/>
    <w:rsid w:val="00B63C56"/>
    <w:rsid w:val="00B64D7C"/>
    <w:rsid w:val="00B74B55"/>
    <w:rsid w:val="00B862BB"/>
    <w:rsid w:val="00B92DD8"/>
    <w:rsid w:val="00B9368C"/>
    <w:rsid w:val="00BC0463"/>
    <w:rsid w:val="00BC597F"/>
    <w:rsid w:val="00BD17D4"/>
    <w:rsid w:val="00BD18E4"/>
    <w:rsid w:val="00BD7DC5"/>
    <w:rsid w:val="00C00B1B"/>
    <w:rsid w:val="00C10770"/>
    <w:rsid w:val="00C162E2"/>
    <w:rsid w:val="00C2155B"/>
    <w:rsid w:val="00C239EF"/>
    <w:rsid w:val="00C34B48"/>
    <w:rsid w:val="00C44ECC"/>
    <w:rsid w:val="00C52122"/>
    <w:rsid w:val="00C57E25"/>
    <w:rsid w:val="00C74899"/>
    <w:rsid w:val="00C8418B"/>
    <w:rsid w:val="00CA5DFE"/>
    <w:rsid w:val="00CD052C"/>
    <w:rsid w:val="00CE0196"/>
    <w:rsid w:val="00CE37F9"/>
    <w:rsid w:val="00CF6003"/>
    <w:rsid w:val="00D12578"/>
    <w:rsid w:val="00D321F6"/>
    <w:rsid w:val="00D50C1D"/>
    <w:rsid w:val="00D62E52"/>
    <w:rsid w:val="00D70F93"/>
    <w:rsid w:val="00D74221"/>
    <w:rsid w:val="00D75B55"/>
    <w:rsid w:val="00D91B0E"/>
    <w:rsid w:val="00DA59E3"/>
    <w:rsid w:val="00DC2F72"/>
    <w:rsid w:val="00DD143E"/>
    <w:rsid w:val="00E018B1"/>
    <w:rsid w:val="00E1467F"/>
    <w:rsid w:val="00E1592F"/>
    <w:rsid w:val="00E61CE5"/>
    <w:rsid w:val="00E751F8"/>
    <w:rsid w:val="00E76966"/>
    <w:rsid w:val="00E96504"/>
    <w:rsid w:val="00EA0021"/>
    <w:rsid w:val="00EE521F"/>
    <w:rsid w:val="00EF53CB"/>
    <w:rsid w:val="00F13EBE"/>
    <w:rsid w:val="00F14923"/>
    <w:rsid w:val="00F171DD"/>
    <w:rsid w:val="00F17AFC"/>
    <w:rsid w:val="00F2768C"/>
    <w:rsid w:val="00F40276"/>
    <w:rsid w:val="00F54CF1"/>
    <w:rsid w:val="00F568ED"/>
    <w:rsid w:val="00F61F2A"/>
    <w:rsid w:val="00F64DC8"/>
    <w:rsid w:val="00F65A64"/>
    <w:rsid w:val="00F936DB"/>
    <w:rsid w:val="00FA3FF8"/>
    <w:rsid w:val="00FA4DFF"/>
    <w:rsid w:val="00FD3A2A"/>
    <w:rsid w:val="00FD57D1"/>
    <w:rsid w:val="00FD6796"/>
    <w:rsid w:val="00FD6FCF"/>
    <w:rsid w:val="00FF06AD"/>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7D9D45B"/>
  <w15:docId w15:val="{873EE43B-9DA5-43C7-A15D-A0E3E248C6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1592F"/>
    <w:pPr>
      <w:widowControl w:val="0"/>
      <w:jc w:val="both"/>
    </w:pPr>
    <w:rPr>
      <w:rFonts w:eastAsia="宋体"/>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1A08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FD6796"/>
    <w:rPr>
      <w:sz w:val="18"/>
      <w:szCs w:val="18"/>
    </w:rPr>
  </w:style>
  <w:style w:type="character" w:customStyle="1" w:styleId="a5">
    <w:name w:val="批注框文本 字符"/>
    <w:basedOn w:val="a0"/>
    <w:link w:val="a4"/>
    <w:uiPriority w:val="99"/>
    <w:semiHidden/>
    <w:rsid w:val="00FD6796"/>
    <w:rPr>
      <w:sz w:val="18"/>
      <w:szCs w:val="18"/>
    </w:rPr>
  </w:style>
  <w:style w:type="paragraph" w:styleId="a6">
    <w:name w:val="header"/>
    <w:basedOn w:val="a"/>
    <w:link w:val="a7"/>
    <w:uiPriority w:val="99"/>
    <w:unhideWhenUsed/>
    <w:rsid w:val="00010BEC"/>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010BEC"/>
    <w:rPr>
      <w:sz w:val="18"/>
      <w:szCs w:val="18"/>
    </w:rPr>
  </w:style>
  <w:style w:type="paragraph" w:styleId="a8">
    <w:name w:val="footer"/>
    <w:basedOn w:val="a"/>
    <w:link w:val="a9"/>
    <w:uiPriority w:val="99"/>
    <w:unhideWhenUsed/>
    <w:rsid w:val="00010BEC"/>
    <w:pPr>
      <w:tabs>
        <w:tab w:val="center" w:pos="4153"/>
        <w:tab w:val="right" w:pos="8306"/>
      </w:tabs>
      <w:snapToGrid w:val="0"/>
      <w:jc w:val="left"/>
    </w:pPr>
    <w:rPr>
      <w:sz w:val="18"/>
      <w:szCs w:val="18"/>
    </w:rPr>
  </w:style>
  <w:style w:type="character" w:customStyle="1" w:styleId="a9">
    <w:name w:val="页脚 字符"/>
    <w:basedOn w:val="a0"/>
    <w:link w:val="a8"/>
    <w:uiPriority w:val="99"/>
    <w:rsid w:val="00010BEC"/>
    <w:rPr>
      <w:sz w:val="18"/>
      <w:szCs w:val="18"/>
    </w:rPr>
  </w:style>
  <w:style w:type="paragraph" w:styleId="aa">
    <w:name w:val="List Paragraph"/>
    <w:basedOn w:val="a"/>
    <w:uiPriority w:val="34"/>
    <w:qFormat/>
    <w:rsid w:val="00703B07"/>
    <w:pPr>
      <w:ind w:firstLineChars="200" w:firstLine="420"/>
    </w:pPr>
  </w:style>
  <w:style w:type="character" w:styleId="ab">
    <w:name w:val="Placeholder Text"/>
    <w:basedOn w:val="a0"/>
    <w:uiPriority w:val="99"/>
    <w:semiHidden/>
    <w:rsid w:val="00F2768C"/>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76509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glossaryDocument" Target="glossary/document.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86150\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GBC11111111111111111111111111111"/>
        <w:category>
          <w:name w:val="常规"/>
          <w:gallery w:val="placeholder"/>
        </w:category>
        <w:types>
          <w:type w:val="bbPlcHdr"/>
        </w:types>
        <w:behaviors>
          <w:behavior w:val="content"/>
        </w:behaviors>
        <w:guid w:val="{87255BD2-22CD-4F4F-A64E-80D5049C07C5}"/>
      </w:docPartPr>
      <w:docPartBody>
        <w:p w:rsidR="009D1B92" w:rsidRDefault="00337488">
          <w:r w:rsidRPr="00CD4384">
            <w:rPr>
              <w:rStyle w:val="a3"/>
            </w:rPr>
            <w:t xml:space="preserve">　</w:t>
          </w:r>
        </w:p>
      </w:docPartBody>
    </w:docPart>
    <w:docPart>
      <w:docPartPr>
        <w:name w:val="GBC22222222222222222222222222222"/>
        <w:category>
          <w:name w:val="常规"/>
          <w:gallery w:val="placeholder"/>
        </w:category>
        <w:types>
          <w:type w:val="bbPlcHdr"/>
        </w:types>
        <w:behaviors>
          <w:behavior w:val="content"/>
        </w:behaviors>
        <w:guid w:val="{43C686FD-E9AB-4313-966A-C939DADEB832}"/>
      </w:docPartPr>
      <w:docPartBody>
        <w:p w:rsidR="009D1B92" w:rsidRDefault="00337488">
          <w:r w:rsidRPr="00CD4384">
            <w:rPr>
              <w:rStyle w:val="a3"/>
              <w:color w:val="333399"/>
              <w:u w:val="single"/>
            </w:rPr>
            <w:t xml:space="preserve">　　　</w:t>
          </w:r>
        </w:p>
      </w:docPartBody>
    </w:docPart>
    <w:docPart>
      <w:docPartPr>
        <w:name w:val="DBB0D0940375472793013E4FB45DDBCF"/>
        <w:category>
          <w:name w:val="常规"/>
          <w:gallery w:val="placeholder"/>
        </w:category>
        <w:types>
          <w:type w:val="bbPlcHdr"/>
        </w:types>
        <w:behaviors>
          <w:behavior w:val="content"/>
        </w:behaviors>
        <w:guid w:val="{0266F582-1979-468D-B024-5711C48F24AB}"/>
      </w:docPartPr>
      <w:docPartBody>
        <w:p w:rsidR="00651D8D" w:rsidRDefault="006B41E7" w:rsidP="006B41E7">
          <w:pPr>
            <w:pStyle w:val="DBB0D0940375472793013E4FB45DDBCF"/>
          </w:pPr>
          <w:r w:rsidRPr="00CD4384">
            <w:rPr>
              <w:rStyle w:val="a3"/>
              <w:color w:val="333399"/>
              <w:u w:val="single"/>
            </w:rPr>
            <w:t xml:space="preserve">　　　</w:t>
          </w:r>
        </w:p>
      </w:docPartBody>
    </w:docPart>
    <w:docPart>
      <w:docPartPr>
        <w:name w:val="8B4CC9F5BF07430996AD964116CAA198"/>
        <w:category>
          <w:name w:val="常规"/>
          <w:gallery w:val="placeholder"/>
        </w:category>
        <w:types>
          <w:type w:val="bbPlcHdr"/>
        </w:types>
        <w:behaviors>
          <w:behavior w:val="content"/>
        </w:behaviors>
        <w:guid w:val="{95A419F9-B31D-4423-9BA6-A2D3DD07F3C2}"/>
      </w:docPartPr>
      <w:docPartBody>
        <w:p w:rsidR="00651D8D" w:rsidRDefault="006B41E7" w:rsidP="006B41E7">
          <w:pPr>
            <w:pStyle w:val="8B4CC9F5BF07430996AD964116CAA198"/>
          </w:pPr>
          <w:r w:rsidRPr="00CD4384">
            <w:rPr>
              <w:rStyle w:val="a3"/>
              <w:color w:val="333399"/>
              <w:u w:val="single"/>
            </w:rPr>
            <w:t xml:space="preserve">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37488"/>
    <w:rsid w:val="00066F12"/>
    <w:rsid w:val="000902CA"/>
    <w:rsid w:val="00131D44"/>
    <w:rsid w:val="00187A57"/>
    <w:rsid w:val="00325A19"/>
    <w:rsid w:val="00336090"/>
    <w:rsid w:val="00337488"/>
    <w:rsid w:val="00353070"/>
    <w:rsid w:val="003D0A8C"/>
    <w:rsid w:val="003F66C7"/>
    <w:rsid w:val="004438E9"/>
    <w:rsid w:val="0045651B"/>
    <w:rsid w:val="0057110D"/>
    <w:rsid w:val="00571785"/>
    <w:rsid w:val="005D034C"/>
    <w:rsid w:val="00651D8D"/>
    <w:rsid w:val="006B27F9"/>
    <w:rsid w:val="006B41E7"/>
    <w:rsid w:val="00711467"/>
    <w:rsid w:val="007350EC"/>
    <w:rsid w:val="008B58AB"/>
    <w:rsid w:val="008C3959"/>
    <w:rsid w:val="00935EE1"/>
    <w:rsid w:val="00971C26"/>
    <w:rsid w:val="009C13F9"/>
    <w:rsid w:val="009D1B92"/>
    <w:rsid w:val="00BA7F04"/>
    <w:rsid w:val="00C4695A"/>
    <w:rsid w:val="00C67E59"/>
    <w:rsid w:val="00CB6323"/>
    <w:rsid w:val="00D22CE5"/>
    <w:rsid w:val="00DE69D0"/>
    <w:rsid w:val="00E26DA0"/>
    <w:rsid w:val="00EE3DDB"/>
    <w:rsid w:val="00F160C5"/>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41E7"/>
    <w:rPr>
      <w:color w:val="808080"/>
    </w:rPr>
  </w:style>
  <w:style w:type="paragraph" w:customStyle="1" w:styleId="DBB0D0940375472793013E4FB45DDBCF">
    <w:name w:val="DBB0D0940375472793013E4FB45DDBCF"/>
    <w:rsid w:val="006B41E7"/>
    <w:pPr>
      <w:widowControl w:val="0"/>
      <w:jc w:val="both"/>
    </w:pPr>
  </w:style>
  <w:style w:type="paragraph" w:customStyle="1" w:styleId="8B4CC9F5BF07430996AD964116CAA198">
    <w:name w:val="8B4CC9F5BF07430996AD964116CAA198"/>
    <w:rsid w:val="006B41E7"/>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mapping xmlns:m="http://mapping.word.org/2012/mapping">
  <m:sse><![CDATA[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]]></m:sse>
</m:mapping>
</file>

<file path=customXml/item2.xml><?xml version="1.0" encoding="utf-8"?>
<sc:sections xmlns:sc="http://mapping.word.org/2014/section/customize"/>
</file>

<file path=customXml/item3.xml><?xml version="1.0" encoding="utf-8"?>
<t:template xmlns:t="http://mapping.word.org/2012/template">
  <t:sse><![CDATA[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]]></t:sse>
</t:template>
</file>

<file path=customXml/itemProps1.xml><?xml version="1.0" encoding="utf-8"?>
<ds:datastoreItem xmlns:ds="http://schemas.openxmlformats.org/officeDocument/2006/customXml" ds:itemID="{46718EBE-44FD-4EF7-8774-4FBDDA96EDEA}">
  <ds:schemaRefs>
    <ds:schemaRef ds:uri="http://mapping.word.org/2012/mapping"/>
  </ds:schemaRefs>
</ds:datastoreItem>
</file>

<file path=customXml/itemProps2.xml><?xml version="1.0" encoding="utf-8"?>
<ds:datastoreItem xmlns:ds="http://schemas.openxmlformats.org/officeDocument/2006/customXml" ds:itemID="{A4929250-2F77-4558-8461-2DB6005D111D}">
  <ds:schemaRefs>
    <ds:schemaRef ds:uri="http://mapping.word.org/2014/section/customize"/>
  </ds:schemaRefs>
</ds:datastoreItem>
</file>

<file path=customXml/itemProps3.xml><?xml version="1.0" encoding="utf-8"?>
<ds:datastoreItem xmlns:ds="http://schemas.openxmlformats.org/officeDocument/2006/customXml" ds:itemID="{99842A8E-C57C-4812-8C3F-15F70A74ACD5}">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SSEReport</Template>
  <TotalTime>71</TotalTime>
  <Pages>6</Pages>
  <Words>518</Words>
  <Characters>2955</Characters>
  <Application>Microsoft Office Word</Application>
  <DocSecurity>0</DocSecurity>
  <Lines>24</Lines>
  <Paragraphs>6</Paragraphs>
  <ScaleCrop>false</ScaleCrop>
  <Company/>
  <LinksUpToDate>false</LinksUpToDate>
  <CharactersWithSpaces>3467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刘研</dc:creator>
  <cp:lastModifiedBy>a146459</cp:lastModifiedBy>
  <cp:revision>42</cp:revision>
  <dcterms:created xsi:type="dcterms:W3CDTF">2023-03-30T08:53:00Z</dcterms:created>
  <dcterms:modified xsi:type="dcterms:W3CDTF">2023-03-30T11:40:00Z</dcterms:modified>
</cp:coreProperties>
</file>